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284428" w14:textId="77777777" w:rsidR="00F11395" w:rsidRDefault="00000000">
      <w:pPr>
        <w:pStyle w:val="Standard"/>
        <w:jc w:val="center"/>
        <w:rPr>
          <w:rFonts w:ascii="Calibri" w:hAnsi="Calibri"/>
          <w:b/>
          <w:bCs/>
          <w:sz w:val="28"/>
          <w:szCs w:val="28"/>
        </w:rPr>
      </w:pPr>
      <w:r>
        <w:rPr>
          <w:rFonts w:ascii="Calibri" w:hAnsi="Calibri"/>
          <w:b/>
          <w:bCs/>
          <w:noProof/>
          <w:sz w:val="28"/>
          <w:szCs w:val="28"/>
        </w:rPr>
        <w:drawing>
          <wp:anchor distT="0" distB="0" distL="114300" distR="114300" simplePos="0" relativeHeight="251657216" behindDoc="0" locked="0" layoutInCell="1" allowOverlap="1" wp14:anchorId="73411EB3" wp14:editId="2443BC27">
            <wp:simplePos x="0" y="0"/>
            <wp:positionH relativeFrom="column">
              <wp:posOffset>33120</wp:posOffset>
            </wp:positionH>
            <wp:positionV relativeFrom="paragraph">
              <wp:posOffset>-424800</wp:posOffset>
            </wp:positionV>
            <wp:extent cx="6120000" cy="1166040"/>
            <wp:effectExtent l="0" t="0" r="0" b="0"/>
            <wp:wrapSquare wrapText="bothSides"/>
            <wp:docPr id="1031141683" name="Image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lum/>
                      <a:alphaModFix/>
                    </a:blip>
                    <a:srcRect/>
                    <a:stretch>
                      <a:fillRect/>
                    </a:stretch>
                  </pic:blipFill>
                  <pic:spPr>
                    <a:xfrm>
                      <a:off x="0" y="0"/>
                      <a:ext cx="6120000" cy="1166040"/>
                    </a:xfrm>
                    <a:prstGeom prst="rect">
                      <a:avLst/>
                    </a:prstGeom>
                  </pic:spPr>
                </pic:pic>
              </a:graphicData>
            </a:graphic>
          </wp:anchor>
        </w:drawing>
      </w:r>
    </w:p>
    <w:p w14:paraId="24CBAFAA" w14:textId="77777777" w:rsidR="00F11395" w:rsidRDefault="00000000">
      <w:pPr>
        <w:pStyle w:val="Standard"/>
        <w:jc w:val="center"/>
        <w:rPr>
          <w:rFonts w:ascii="Calibri" w:hAnsi="Calibri"/>
          <w:b/>
          <w:bCs/>
          <w:sz w:val="28"/>
          <w:szCs w:val="28"/>
        </w:rPr>
      </w:pPr>
      <w:r>
        <w:rPr>
          <w:rFonts w:ascii="Calibri" w:hAnsi="Calibri"/>
          <w:b/>
          <w:bCs/>
          <w:sz w:val="28"/>
          <w:szCs w:val="28"/>
        </w:rPr>
        <w:t>Monnaie d’échange sur la Caisse Alimentaire Commune du Moyen Eyrieux</w:t>
      </w:r>
    </w:p>
    <w:p w14:paraId="351ECD6C" w14:textId="77777777" w:rsidR="00F11395" w:rsidRDefault="00F11395">
      <w:pPr>
        <w:pStyle w:val="Standard"/>
        <w:rPr>
          <w:rFonts w:ascii="Calibri" w:hAnsi="Calibri"/>
        </w:rPr>
      </w:pPr>
    </w:p>
    <w:p w14:paraId="79BB78B4" w14:textId="77777777" w:rsidR="00F11395" w:rsidRDefault="00000000">
      <w:pPr>
        <w:pStyle w:val="Standard"/>
        <w:rPr>
          <w:rFonts w:ascii="Calibri" w:hAnsi="Calibri"/>
        </w:rPr>
      </w:pPr>
      <w:r>
        <w:rPr>
          <w:rFonts w:ascii="Calibri" w:hAnsi="Calibri"/>
        </w:rPr>
        <w:t xml:space="preserve">Présents : Muriel (en </w:t>
      </w:r>
      <w:proofErr w:type="spellStart"/>
      <w:r>
        <w:rPr>
          <w:rFonts w:ascii="Calibri" w:hAnsi="Calibri"/>
        </w:rPr>
        <w:t>visio</w:t>
      </w:r>
      <w:proofErr w:type="spellEnd"/>
      <w:r>
        <w:rPr>
          <w:rFonts w:ascii="Calibri" w:hAnsi="Calibri"/>
        </w:rPr>
        <w:t>), Xavier, Marc, Colin, Justine, Yves</w:t>
      </w:r>
    </w:p>
    <w:p w14:paraId="281294BE" w14:textId="77777777" w:rsidR="00F11395" w:rsidRDefault="00000000">
      <w:pPr>
        <w:pStyle w:val="Standard"/>
        <w:rPr>
          <w:rFonts w:ascii="Calibri" w:hAnsi="Calibri"/>
        </w:rPr>
      </w:pPr>
      <w:r>
        <w:rPr>
          <w:rFonts w:ascii="Calibri" w:hAnsi="Calibri"/>
        </w:rPr>
        <w:t>Excusé : Tanguy, Cécile</w:t>
      </w:r>
    </w:p>
    <w:p w14:paraId="6BE10088" w14:textId="77777777" w:rsidR="00F11395" w:rsidRDefault="00000000">
      <w:pPr>
        <w:pStyle w:val="Standard"/>
        <w:rPr>
          <w:rFonts w:ascii="Calibri" w:hAnsi="Calibri"/>
        </w:rPr>
      </w:pPr>
      <w:r>
        <w:rPr>
          <w:rFonts w:ascii="Calibri" w:hAnsi="Calibri"/>
        </w:rPr>
        <w:t>Rédactrice : Nathalie</w:t>
      </w:r>
    </w:p>
    <w:p w14:paraId="31DE547F" w14:textId="77777777" w:rsidR="00F11395" w:rsidRDefault="00F11395">
      <w:pPr>
        <w:pStyle w:val="Standard"/>
        <w:rPr>
          <w:rFonts w:ascii="Calibri" w:hAnsi="Calibri"/>
        </w:rPr>
      </w:pPr>
    </w:p>
    <w:p w14:paraId="395C65FA" w14:textId="77777777" w:rsidR="00F11395" w:rsidRDefault="00000000">
      <w:pPr>
        <w:pStyle w:val="Standard"/>
        <w:rPr>
          <w:rFonts w:ascii="Calibri" w:hAnsi="Calibri"/>
        </w:rPr>
      </w:pPr>
      <w:r>
        <w:rPr>
          <w:rFonts w:ascii="Calibri" w:hAnsi="Calibri"/>
          <w:b/>
          <w:bCs/>
        </w:rPr>
        <w:t xml:space="preserve">1 - Muriel présente Loka </w:t>
      </w:r>
      <w:proofErr w:type="spellStart"/>
      <w:r>
        <w:rPr>
          <w:rFonts w:ascii="Calibri" w:hAnsi="Calibri"/>
          <w:b/>
          <w:bCs/>
        </w:rPr>
        <w:t>Valuto</w:t>
      </w:r>
      <w:proofErr w:type="spellEnd"/>
      <w:r>
        <w:rPr>
          <w:rFonts w:ascii="Calibri" w:hAnsi="Calibri"/>
          <w:b/>
          <w:bCs/>
        </w:rPr>
        <w:t xml:space="preserve"> : </w:t>
      </w:r>
      <w:r>
        <w:rPr>
          <w:rFonts w:ascii="Calibri" w:hAnsi="Calibri"/>
        </w:rPr>
        <w:t>installation d’un serveur pour la SSA : Solution très complète, totalement intégrée, Les 5 032,80 € peuvent augmenter très vite car il y a des coûts de maintenance, des coûts bancaires et des frais de maintenance mensuel.</w:t>
      </w:r>
    </w:p>
    <w:p w14:paraId="28C0F97E" w14:textId="77777777" w:rsidR="00F11395" w:rsidRDefault="00000000">
      <w:pPr>
        <w:pStyle w:val="Standard"/>
        <w:rPr>
          <w:rFonts w:ascii="Calibri" w:hAnsi="Calibri"/>
        </w:rPr>
      </w:pPr>
      <w:r>
        <w:rPr>
          <w:rFonts w:ascii="Calibri" w:hAnsi="Calibri"/>
        </w:rPr>
        <w:t>On ne sait pas comment ça se traduit pour les magasins.</w:t>
      </w:r>
    </w:p>
    <w:p w14:paraId="0E30302B" w14:textId="77777777" w:rsidR="00F11395" w:rsidRDefault="00000000">
      <w:pPr>
        <w:pStyle w:val="Standard"/>
        <w:rPr>
          <w:rFonts w:ascii="Calibri" w:hAnsi="Calibri"/>
        </w:rPr>
      </w:pPr>
      <w:r>
        <w:rPr>
          <w:rFonts w:ascii="Calibri" w:hAnsi="Calibri"/>
        </w:rPr>
        <w:t>On ne sait pas combien cela coûte par an.</w:t>
      </w:r>
    </w:p>
    <w:p w14:paraId="69B4897B" w14:textId="77777777" w:rsidR="00F11395" w:rsidRDefault="00F11395">
      <w:pPr>
        <w:pStyle w:val="Standard"/>
        <w:rPr>
          <w:rFonts w:ascii="Calibri" w:hAnsi="Calibri"/>
        </w:rPr>
      </w:pPr>
    </w:p>
    <w:p w14:paraId="4E0B25CD" w14:textId="77777777" w:rsidR="00F11395" w:rsidRDefault="00000000">
      <w:pPr>
        <w:pStyle w:val="Standard"/>
        <w:rPr>
          <w:rFonts w:ascii="Calibri" w:hAnsi="Calibri"/>
        </w:rPr>
      </w:pPr>
      <w:r>
        <w:rPr>
          <w:rFonts w:ascii="Calibri" w:hAnsi="Calibri"/>
        </w:rPr>
        <w:t>Marc propose :</w:t>
      </w:r>
      <w:proofErr w:type="spellStart"/>
      <w:r>
        <w:rPr>
          <w:rFonts w:ascii="Calibri, sans-serif" w:hAnsi="Calibri, sans-serif"/>
        </w:rPr>
        <w:t>Lokavaluto</w:t>
      </w:r>
      <w:proofErr w:type="spellEnd"/>
      <w:r>
        <w:rPr>
          <w:rFonts w:ascii="Calibri, sans-serif" w:hAnsi="Calibri, sans-serif"/>
        </w:rPr>
        <w:t xml:space="preserve"> est un option très complète, (suivi, adaptation à différente) mais très coûteuse (+5000€ année N + frais annuel ensuite)</w:t>
      </w:r>
    </w:p>
    <w:p w14:paraId="1CB5F574" w14:textId="77777777" w:rsidR="00F11395" w:rsidRDefault="00000000">
      <w:pPr>
        <w:pStyle w:val="Textbody"/>
        <w:spacing w:before="40" w:after="40" w:line="288" w:lineRule="auto"/>
        <w:ind w:left="720"/>
        <w:jc w:val="both"/>
        <w:rPr>
          <w:rFonts w:ascii="Calibri, sans-serif" w:hAnsi="Calibri, sans-serif" w:hint="eastAsia"/>
        </w:rPr>
      </w:pPr>
      <w:r>
        <w:rPr>
          <w:rFonts w:ascii="Symbol" w:hAnsi="Symbol"/>
        </w:rPr>
        <w:t xml:space="preserve">· </w:t>
      </w:r>
      <w:r>
        <w:rPr>
          <w:rFonts w:ascii="Calibri, sans-serif" w:hAnsi="Calibri, sans-serif"/>
        </w:rPr>
        <w:t xml:space="preserve">Voir avec les collectifs Privas et Vernoux s’ils seraient intéressés par un outil numérique commun (type </w:t>
      </w:r>
      <w:proofErr w:type="spellStart"/>
      <w:r>
        <w:rPr>
          <w:rFonts w:ascii="Calibri, sans-serif" w:hAnsi="Calibri, sans-serif"/>
        </w:rPr>
        <w:t>Lokavaluto</w:t>
      </w:r>
      <w:proofErr w:type="spellEnd"/>
      <w:r>
        <w:rPr>
          <w:rFonts w:ascii="Calibri, sans-serif" w:hAnsi="Calibri, sans-serif"/>
        </w:rPr>
        <w:t>) pour mutualiser les coûts et faciliter un réseau SSA centre Ardèche</w:t>
      </w:r>
    </w:p>
    <w:p w14:paraId="0B961DAA" w14:textId="77777777" w:rsidR="00F11395" w:rsidRDefault="00000000">
      <w:pPr>
        <w:pStyle w:val="Textbody"/>
        <w:spacing w:before="40" w:after="40" w:line="288" w:lineRule="auto"/>
        <w:ind w:left="720"/>
        <w:jc w:val="both"/>
        <w:rPr>
          <w:rFonts w:ascii="Calibri, sans-serif" w:hAnsi="Calibri, sans-serif" w:hint="eastAsia"/>
        </w:rPr>
      </w:pPr>
      <w:r>
        <w:rPr>
          <w:rFonts w:ascii="Symbol" w:hAnsi="Symbol"/>
        </w:rPr>
        <w:t xml:space="preserve">· </w:t>
      </w:r>
      <w:r>
        <w:rPr>
          <w:rFonts w:ascii="Calibri, sans-serif" w:hAnsi="Calibri, sans-serif"/>
        </w:rPr>
        <w:t xml:space="preserve">Convenir d’un rendez-vous avec </w:t>
      </w:r>
      <w:proofErr w:type="spellStart"/>
      <w:r>
        <w:rPr>
          <w:rFonts w:ascii="Calibri, sans-serif" w:hAnsi="Calibri, sans-serif"/>
        </w:rPr>
        <w:t>Lokavaluto</w:t>
      </w:r>
      <w:proofErr w:type="spellEnd"/>
      <w:r>
        <w:rPr>
          <w:rFonts w:ascii="Calibri, sans-serif" w:hAnsi="Calibri, sans-serif"/>
        </w:rPr>
        <w:t xml:space="preserve"> ultérieurement pour avoir un devis plus spécifique (et peut-être moins coûteux)</w:t>
      </w:r>
    </w:p>
    <w:p w14:paraId="18FCB0EB" w14:textId="77777777" w:rsidR="00F11395" w:rsidRDefault="00F11395">
      <w:pPr>
        <w:pStyle w:val="Standard"/>
        <w:rPr>
          <w:rFonts w:ascii="Calibri" w:hAnsi="Calibri"/>
        </w:rPr>
      </w:pPr>
    </w:p>
    <w:p w14:paraId="311BD6A7" w14:textId="77777777" w:rsidR="00F11395" w:rsidRDefault="00000000">
      <w:pPr>
        <w:pStyle w:val="Standard"/>
        <w:rPr>
          <w:rFonts w:ascii="Calibri" w:hAnsi="Calibri"/>
          <w:b/>
          <w:bCs/>
        </w:rPr>
      </w:pPr>
      <w:r>
        <w:rPr>
          <w:rFonts w:ascii="Calibri" w:hAnsi="Calibri"/>
          <w:b/>
          <w:bCs/>
        </w:rPr>
        <w:t xml:space="preserve">== Muriel continue l’exploration auprès de </w:t>
      </w:r>
      <w:proofErr w:type="spellStart"/>
      <w:r>
        <w:rPr>
          <w:rFonts w:ascii="Calibri" w:hAnsi="Calibri"/>
          <w:b/>
          <w:bCs/>
        </w:rPr>
        <w:t>Lokavaluto</w:t>
      </w:r>
      <w:proofErr w:type="spellEnd"/>
    </w:p>
    <w:p w14:paraId="14068FC0" w14:textId="77777777" w:rsidR="00F11395" w:rsidRDefault="00F11395">
      <w:pPr>
        <w:pStyle w:val="Standard"/>
        <w:rPr>
          <w:rFonts w:ascii="Calibri" w:hAnsi="Calibri"/>
        </w:rPr>
      </w:pPr>
    </w:p>
    <w:p w14:paraId="5AC56C60" w14:textId="77777777" w:rsidR="00F11395" w:rsidRDefault="00000000">
      <w:pPr>
        <w:pStyle w:val="Standard"/>
        <w:rPr>
          <w:rFonts w:ascii="Calibri" w:hAnsi="Calibri"/>
          <w:b/>
          <w:bCs/>
        </w:rPr>
      </w:pPr>
      <w:r>
        <w:rPr>
          <w:rFonts w:ascii="Calibri" w:hAnsi="Calibri"/>
          <w:b/>
          <w:bCs/>
        </w:rPr>
        <w:t>2 - Rappel des financements affectés aux solidarités alimentaires (la caisse locale est une des actions fléchées).</w:t>
      </w:r>
    </w:p>
    <w:p w14:paraId="62DB7E7B" w14:textId="77777777" w:rsidR="00F11395" w:rsidRDefault="00000000">
      <w:pPr>
        <w:pStyle w:val="Standard"/>
        <w:rPr>
          <w:rFonts w:ascii="Calibri" w:hAnsi="Calibri"/>
        </w:rPr>
      </w:pPr>
      <w:r>
        <w:rPr>
          <w:rFonts w:ascii="Calibri" w:hAnsi="Calibri"/>
        </w:rPr>
        <w:t xml:space="preserve">Dans le cadre du PAT : </w:t>
      </w:r>
      <w:proofErr w:type="gramStart"/>
      <w:r>
        <w:rPr>
          <w:rFonts w:ascii="Calibri" w:hAnsi="Calibri"/>
          <w:b/>
          <w:bCs/>
        </w:rPr>
        <w:t>7650</w:t>
      </w:r>
      <w:r>
        <w:rPr>
          <w:rFonts w:ascii="Calibri" w:hAnsi="Calibri"/>
        </w:rPr>
        <w:t xml:space="preserve">  sur</w:t>
      </w:r>
      <w:proofErr w:type="gramEnd"/>
      <w:r>
        <w:rPr>
          <w:rFonts w:ascii="Calibri" w:hAnsi="Calibri"/>
        </w:rPr>
        <w:t xml:space="preserve"> l’expérimentation de la caisse locale sur les 8 900 (en 2025)</w:t>
      </w:r>
    </w:p>
    <w:p w14:paraId="19902C32" w14:textId="77777777" w:rsidR="00F11395" w:rsidRDefault="00000000">
      <w:pPr>
        <w:pStyle w:val="Standard"/>
        <w:rPr>
          <w:rFonts w:ascii="Calibri" w:hAnsi="Calibri"/>
        </w:rPr>
      </w:pPr>
      <w:r>
        <w:rPr>
          <w:rFonts w:ascii="Calibri" w:hAnsi="Calibri"/>
        </w:rPr>
        <w:t xml:space="preserve">Programme solidarité alimentaires au niveau de la DDETSPP départemental : 20000 € demandés, mais </w:t>
      </w:r>
      <w:r>
        <w:rPr>
          <w:rFonts w:ascii="Calibri" w:hAnsi="Calibri"/>
          <w:b/>
          <w:bCs/>
        </w:rPr>
        <w:t xml:space="preserve">7 000€ à 9 600 € </w:t>
      </w:r>
      <w:r>
        <w:rPr>
          <w:rFonts w:ascii="Calibri" w:hAnsi="Calibri"/>
        </w:rPr>
        <w:t>possible (si obtention des 20 000€) affecté à la caisse locale. Arbitrage à avoir au niveau de La passerelle des vallées.</w:t>
      </w:r>
    </w:p>
    <w:p w14:paraId="4AFC4923" w14:textId="77777777" w:rsidR="00F11395" w:rsidRDefault="00000000">
      <w:pPr>
        <w:pStyle w:val="Standard"/>
        <w:rPr>
          <w:rFonts w:ascii="Calibri" w:hAnsi="Calibri"/>
        </w:rPr>
      </w:pPr>
      <w:r>
        <w:rPr>
          <w:rFonts w:ascii="Calibri" w:hAnsi="Calibri"/>
        </w:rPr>
        <w:t>D’autres demandes seront réalisées en mai.</w:t>
      </w:r>
    </w:p>
    <w:p w14:paraId="4B8EAEC9" w14:textId="77777777" w:rsidR="00F11395" w:rsidRDefault="00F11395">
      <w:pPr>
        <w:pStyle w:val="Standard"/>
        <w:rPr>
          <w:rFonts w:ascii="Calibri" w:hAnsi="Calibri"/>
        </w:rPr>
      </w:pPr>
    </w:p>
    <w:p w14:paraId="3BD44483" w14:textId="77777777" w:rsidR="00F11395" w:rsidRDefault="00000000">
      <w:pPr>
        <w:pStyle w:val="Standard"/>
        <w:rPr>
          <w:rFonts w:ascii="Calibri" w:hAnsi="Calibri"/>
        </w:rPr>
      </w:pPr>
      <w:r>
        <w:rPr>
          <w:rFonts w:ascii="Calibri" w:hAnsi="Calibri"/>
          <w:b/>
          <w:bCs/>
        </w:rPr>
        <w:t>3 - Retour sur l’expérimentation du 28 mars :</w:t>
      </w:r>
      <w:r>
        <w:rPr>
          <w:rFonts w:ascii="Calibri" w:hAnsi="Calibri"/>
        </w:rPr>
        <w:t xml:space="preserve"> une trentaine de personnes ont participé + douze fournisseurs/distributeurs ont joué le jeu</w:t>
      </w:r>
    </w:p>
    <w:p w14:paraId="59553A38" w14:textId="77777777" w:rsidR="00F11395" w:rsidRDefault="00000000">
      <w:pPr>
        <w:pStyle w:val="Standard"/>
        <w:rPr>
          <w:rFonts w:ascii="Calibri" w:hAnsi="Calibri"/>
        </w:rPr>
      </w:pPr>
      <w:r>
        <w:rPr>
          <w:rFonts w:ascii="Calibri" w:hAnsi="Calibri"/>
        </w:rPr>
        <w:t>La caisse est excédentaire d’une vingtaine d’€.</w:t>
      </w:r>
    </w:p>
    <w:p w14:paraId="35A74E03" w14:textId="77777777" w:rsidR="00F11395" w:rsidRDefault="00000000">
      <w:pPr>
        <w:pStyle w:val="Standard"/>
        <w:rPr>
          <w:rFonts w:ascii="Calibri" w:hAnsi="Calibri"/>
        </w:rPr>
      </w:pPr>
      <w:r>
        <w:rPr>
          <w:rFonts w:ascii="Calibri" w:hAnsi="Calibri"/>
        </w:rPr>
        <w:t>Combien de personnes ont été soutenues : 8 personnes sur les 35 cotisants ont payé moins.</w:t>
      </w:r>
    </w:p>
    <w:p w14:paraId="6E68907E" w14:textId="77777777" w:rsidR="00F11395" w:rsidRDefault="00F11395">
      <w:pPr>
        <w:pStyle w:val="Standard"/>
        <w:rPr>
          <w:rFonts w:ascii="Calibri" w:hAnsi="Calibri"/>
        </w:rPr>
      </w:pPr>
    </w:p>
    <w:p w14:paraId="3C7C35F3" w14:textId="77777777" w:rsidR="00F11395" w:rsidRDefault="00F11395">
      <w:pPr>
        <w:pStyle w:val="Standard"/>
        <w:rPr>
          <w:rFonts w:ascii="Calibri" w:hAnsi="Calibri"/>
        </w:rPr>
      </w:pPr>
    </w:p>
    <w:p w14:paraId="042E6EA4" w14:textId="77777777" w:rsidR="00F11395" w:rsidRDefault="00000000">
      <w:pPr>
        <w:pStyle w:val="Standard"/>
        <w:rPr>
          <w:rFonts w:ascii="Calibri" w:hAnsi="Calibri"/>
          <w:b/>
          <w:bCs/>
        </w:rPr>
      </w:pPr>
      <w:r>
        <w:rPr>
          <w:rFonts w:ascii="Calibri" w:hAnsi="Calibri"/>
          <w:b/>
          <w:bCs/>
        </w:rPr>
        <w:t xml:space="preserve">4 - Nathalie partage le fonctionnement </w:t>
      </w:r>
      <w:proofErr w:type="gramStart"/>
      <w:r>
        <w:rPr>
          <w:rFonts w:ascii="Calibri" w:hAnsi="Calibri"/>
          <w:b/>
          <w:bCs/>
        </w:rPr>
        <w:t>sur</w:t>
      </w:r>
      <w:proofErr w:type="gramEnd"/>
      <w:r>
        <w:rPr>
          <w:rFonts w:ascii="Calibri" w:hAnsi="Calibri"/>
          <w:b/>
          <w:bCs/>
        </w:rPr>
        <w:t xml:space="preserve"> Montpellier :</w:t>
      </w:r>
    </w:p>
    <w:p w14:paraId="0457485F" w14:textId="77777777" w:rsidR="00F11395" w:rsidRDefault="00F11395">
      <w:pPr>
        <w:pStyle w:val="Standard"/>
        <w:rPr>
          <w:rFonts w:ascii="Calibri" w:hAnsi="Calibri"/>
        </w:rPr>
      </w:pPr>
    </w:p>
    <w:p w14:paraId="2380203B" w14:textId="77777777" w:rsidR="00F11395" w:rsidRDefault="00000000">
      <w:pPr>
        <w:pStyle w:val="Textbody"/>
        <w:rPr>
          <w:rFonts w:hint="eastAsia"/>
        </w:rPr>
      </w:pPr>
      <w:r>
        <w:rPr>
          <w:rStyle w:val="StrongEmphasis"/>
          <w:rFonts w:ascii="Calibri" w:hAnsi="Calibri"/>
        </w:rPr>
        <w:t>Comment fonctionne le paiement ?</w:t>
      </w:r>
    </w:p>
    <w:p w14:paraId="0561485C" w14:textId="77777777" w:rsidR="00F11395" w:rsidRDefault="00000000">
      <w:pPr>
        <w:pStyle w:val="Textbody"/>
        <w:rPr>
          <w:rFonts w:ascii="Calibri" w:hAnsi="Calibri"/>
        </w:rPr>
      </w:pPr>
      <w:r>
        <w:rPr>
          <w:rFonts w:ascii="Calibri" w:hAnsi="Calibri"/>
        </w:rPr>
        <w:t xml:space="preserve">Ces 100 euros seront en réalité distribué en </w:t>
      </w:r>
      <w:proofErr w:type="spellStart"/>
      <w:r>
        <w:rPr>
          <w:rFonts w:ascii="Calibri" w:hAnsi="Calibri"/>
        </w:rPr>
        <w:t>MonA</w:t>
      </w:r>
      <w:proofErr w:type="spellEnd"/>
      <w:r>
        <w:rPr>
          <w:rFonts w:ascii="Calibri" w:hAnsi="Calibri"/>
        </w:rPr>
        <w:t xml:space="preserve">. C’est une monnaie numérique, créée spécifiquement pour l’expérimentation, en partenariat avec la Graine, monnaie locale de Montpellier. </w:t>
      </w:r>
      <w:r>
        <w:rPr>
          <w:rFonts w:ascii="Calibri" w:hAnsi="Calibri"/>
        </w:rPr>
        <w:lastRenderedPageBreak/>
        <w:t xml:space="preserve">Chaque personne participante recevra chaque mois 100 </w:t>
      </w:r>
      <w:proofErr w:type="spellStart"/>
      <w:r>
        <w:rPr>
          <w:rFonts w:ascii="Calibri" w:hAnsi="Calibri"/>
        </w:rPr>
        <w:t>MonA</w:t>
      </w:r>
      <w:proofErr w:type="spellEnd"/>
      <w:r>
        <w:rPr>
          <w:rFonts w:ascii="Calibri" w:hAnsi="Calibri"/>
        </w:rPr>
        <w:t xml:space="preserve"> déposées sur un compte numérique. Pour payer elles devront donner leur prénom et nom en caisse ainsi qu’un mot de passe, et le montant sera débité de leur compte.</w:t>
      </w:r>
    </w:p>
    <w:p w14:paraId="0021AB7F" w14:textId="77777777" w:rsidR="00F11395" w:rsidRDefault="00000000">
      <w:pPr>
        <w:pStyle w:val="Textbody"/>
        <w:rPr>
          <w:rFonts w:hint="eastAsia"/>
        </w:rPr>
      </w:pPr>
      <w:r>
        <w:rPr>
          <w:rFonts w:ascii="Calibri" w:hAnsi="Calibri"/>
        </w:rPr>
        <w:t>Vous souhaitez en savoir encore plus ? Rendez-vous sur le site internet de l’initiative !</w:t>
      </w:r>
      <w:r>
        <w:rPr>
          <w:rFonts w:ascii="Calibri" w:hAnsi="Calibri"/>
        </w:rPr>
        <w:br/>
      </w:r>
      <w:hyperlink r:id="rId8" w:history="1">
        <w:r>
          <w:rPr>
            <w:rFonts w:ascii="Calibri" w:hAnsi="Calibri"/>
          </w:rPr>
          <w:t>https://tav-montpellier.xyz/?Experimentation</w:t>
        </w:r>
      </w:hyperlink>
    </w:p>
    <w:p w14:paraId="26BCD1D9" w14:textId="77777777" w:rsidR="00F11395" w:rsidRDefault="00F11395">
      <w:pPr>
        <w:pStyle w:val="Standard"/>
        <w:rPr>
          <w:rFonts w:ascii="Calibri" w:hAnsi="Calibri"/>
        </w:rPr>
      </w:pPr>
    </w:p>
    <w:p w14:paraId="34CB39D7" w14:textId="77777777" w:rsidR="00F11395" w:rsidRDefault="00000000">
      <w:pPr>
        <w:pStyle w:val="Standard"/>
        <w:rPr>
          <w:rFonts w:ascii="Calibri" w:hAnsi="Calibri"/>
        </w:rPr>
      </w:pPr>
      <w:r>
        <w:rPr>
          <w:rFonts w:ascii="Calibri" w:hAnsi="Calibri"/>
        </w:rPr>
        <w:t xml:space="preserve">Il s'agit de tester la gestion et l'utilisation d'un budget collectif, issu de financements publics et privés, et de cotisations des </w:t>
      </w:r>
      <w:proofErr w:type="spellStart"/>
      <w:r>
        <w:rPr>
          <w:rFonts w:ascii="Calibri" w:hAnsi="Calibri"/>
        </w:rPr>
        <w:t>participant-es</w:t>
      </w:r>
      <w:proofErr w:type="spellEnd"/>
      <w:r>
        <w:rPr>
          <w:rFonts w:ascii="Calibri" w:hAnsi="Calibri"/>
        </w:rPr>
        <w:t>, dans le but de "mieux se nourrir". Le projet a été initié par un collectif de 25 organisations du territoire. Cette caisse est gérée de manière démocratique par un comité citoyen de l’alimentation.</w:t>
      </w:r>
      <w:r>
        <w:rPr>
          <w:rFonts w:ascii="Calibri" w:hAnsi="Calibri"/>
        </w:rPr>
        <w:br/>
        <w:t>La caisse alimentaire commune vise à :</w:t>
      </w:r>
    </w:p>
    <w:p w14:paraId="7376C452" w14:textId="77777777" w:rsidR="00F11395" w:rsidRDefault="00000000">
      <w:pPr>
        <w:pStyle w:val="Textbody"/>
        <w:numPr>
          <w:ilvl w:val="0"/>
          <w:numId w:val="1"/>
        </w:numPr>
        <w:spacing w:after="0"/>
        <w:rPr>
          <w:rFonts w:ascii="Calibri" w:hAnsi="Calibri"/>
        </w:rPr>
      </w:pPr>
      <w:r>
        <w:rPr>
          <w:rFonts w:ascii="Calibri" w:hAnsi="Calibri"/>
        </w:rPr>
        <w:t>Réduire les inégalités sociales d’accès à l’alimentation et lutter contre la précarité</w:t>
      </w:r>
    </w:p>
    <w:p w14:paraId="2E56681D" w14:textId="77777777" w:rsidR="00F11395" w:rsidRDefault="00000000">
      <w:pPr>
        <w:pStyle w:val="Textbody"/>
        <w:numPr>
          <w:ilvl w:val="0"/>
          <w:numId w:val="1"/>
        </w:numPr>
        <w:spacing w:after="0"/>
        <w:rPr>
          <w:rFonts w:ascii="Calibri" w:hAnsi="Calibri"/>
        </w:rPr>
      </w:pPr>
      <w:r>
        <w:rPr>
          <w:rFonts w:ascii="Calibri" w:hAnsi="Calibri"/>
        </w:rPr>
        <w:t xml:space="preserve">Permettre l’accès des </w:t>
      </w:r>
      <w:proofErr w:type="spellStart"/>
      <w:r>
        <w:rPr>
          <w:rFonts w:ascii="Calibri" w:hAnsi="Calibri"/>
        </w:rPr>
        <w:t>habitant-es</w:t>
      </w:r>
      <w:proofErr w:type="spellEnd"/>
      <w:r>
        <w:rPr>
          <w:rFonts w:ascii="Calibri" w:hAnsi="Calibri"/>
        </w:rPr>
        <w:t xml:space="preserve"> à des produits sains et de qualité, et </w:t>
      </w:r>
      <w:proofErr w:type="spellStart"/>
      <w:r>
        <w:rPr>
          <w:rFonts w:ascii="Calibri" w:hAnsi="Calibri"/>
        </w:rPr>
        <w:t>encouragerdes</w:t>
      </w:r>
      <w:proofErr w:type="spellEnd"/>
      <w:r>
        <w:rPr>
          <w:rFonts w:ascii="Calibri" w:hAnsi="Calibri"/>
        </w:rPr>
        <w:t xml:space="preserve"> pratiques alimentaires qui favorisent la santé, et la protection de la planète.</w:t>
      </w:r>
    </w:p>
    <w:p w14:paraId="43E4F0C9" w14:textId="77777777" w:rsidR="00F11395" w:rsidRDefault="00000000">
      <w:pPr>
        <w:pStyle w:val="Textbody"/>
        <w:numPr>
          <w:ilvl w:val="0"/>
          <w:numId w:val="1"/>
        </w:numPr>
        <w:rPr>
          <w:rFonts w:ascii="Calibri" w:hAnsi="Calibri"/>
        </w:rPr>
      </w:pPr>
      <w:r>
        <w:rPr>
          <w:rFonts w:ascii="Calibri" w:hAnsi="Calibri"/>
        </w:rPr>
        <w:t xml:space="preserve">Contribuer au développement de circuits de production et de distribution </w:t>
      </w:r>
      <w:proofErr w:type="spellStart"/>
      <w:r>
        <w:rPr>
          <w:rFonts w:ascii="Calibri" w:hAnsi="Calibri"/>
        </w:rPr>
        <w:t>durables,soutenant</w:t>
      </w:r>
      <w:proofErr w:type="spellEnd"/>
      <w:r>
        <w:rPr>
          <w:rFonts w:ascii="Calibri" w:hAnsi="Calibri"/>
        </w:rPr>
        <w:t xml:space="preserve"> l’agriculture paysanne et la condition des travailleurs.</w:t>
      </w:r>
    </w:p>
    <w:p w14:paraId="40F6171A" w14:textId="77777777" w:rsidR="00F11395" w:rsidRDefault="00000000">
      <w:pPr>
        <w:pStyle w:val="Textbody"/>
        <w:rPr>
          <w:rFonts w:ascii="Calibri" w:hAnsi="Calibri"/>
        </w:rPr>
      </w:pPr>
      <w:r>
        <w:rPr>
          <w:rFonts w:ascii="Calibri" w:hAnsi="Calibri"/>
        </w:rPr>
        <w:br/>
        <w:t xml:space="preserve">Concrètement, chaque </w:t>
      </w:r>
      <w:proofErr w:type="spellStart"/>
      <w:r>
        <w:rPr>
          <w:rFonts w:ascii="Calibri" w:hAnsi="Calibri"/>
        </w:rPr>
        <w:t>participant-e</w:t>
      </w:r>
      <w:proofErr w:type="spellEnd"/>
      <w:r>
        <w:rPr>
          <w:rFonts w:ascii="Calibri" w:hAnsi="Calibri"/>
        </w:rPr>
        <w:t xml:space="preserve"> cotise chaque mois à la caisse en fonction de ses moyens, puis reçoit une allocation en fonction de la composition de son foyer. La caisse permet donc aux </w:t>
      </w:r>
      <w:proofErr w:type="spellStart"/>
      <w:r>
        <w:rPr>
          <w:rFonts w:ascii="Calibri" w:hAnsi="Calibri"/>
        </w:rPr>
        <w:t>participant-es</w:t>
      </w:r>
      <w:proofErr w:type="spellEnd"/>
      <w:r>
        <w:rPr>
          <w:rFonts w:ascii="Calibri" w:hAnsi="Calibri"/>
        </w:rPr>
        <w:t xml:space="preserve"> de dépenser chaque mois l’équivalent de 100€, 150€,180€ ou 220€ dans des lieux de distribution alimentaire (épiceries, </w:t>
      </w:r>
      <w:proofErr w:type="spellStart"/>
      <w:r>
        <w:rPr>
          <w:rFonts w:ascii="Calibri" w:hAnsi="Calibri"/>
        </w:rPr>
        <w:t>magasins,groupements</w:t>
      </w:r>
      <w:proofErr w:type="spellEnd"/>
      <w:r>
        <w:rPr>
          <w:rFonts w:ascii="Calibri" w:hAnsi="Calibri"/>
        </w:rPr>
        <w:t xml:space="preserve"> d’achats, </w:t>
      </w:r>
      <w:proofErr w:type="gramStart"/>
      <w:r>
        <w:rPr>
          <w:rFonts w:ascii="Calibri" w:hAnsi="Calibri"/>
        </w:rPr>
        <w:t>marchés..</w:t>
      </w:r>
      <w:proofErr w:type="gramEnd"/>
      <w:r>
        <w:rPr>
          <w:rFonts w:ascii="Calibri" w:hAnsi="Calibri"/>
        </w:rPr>
        <w:t>) préalablement choisis par le comité citoyen selon des critères de qualité définis ensemble.</w:t>
      </w:r>
    </w:p>
    <w:p w14:paraId="3BE1103F" w14:textId="77777777" w:rsidR="00F11395" w:rsidRDefault="00000000">
      <w:pPr>
        <w:pStyle w:val="Textbody"/>
        <w:rPr>
          <w:rFonts w:ascii="Calibri" w:hAnsi="Calibri"/>
        </w:rPr>
      </w:pPr>
      <w:r>
        <w:rPr>
          <w:rFonts w:ascii="Calibri" w:hAnsi="Calibri"/>
        </w:rPr>
        <w:t xml:space="preserve">Exemple la caisse </w:t>
      </w:r>
      <w:r>
        <w:rPr>
          <w:rFonts w:ascii="Calibri" w:hAnsi="Calibri"/>
          <w:noProof/>
        </w:rPr>
        <w:drawing>
          <wp:anchor distT="0" distB="0" distL="114300" distR="114300" simplePos="0" relativeHeight="251658240" behindDoc="0" locked="0" layoutInCell="1" allowOverlap="1" wp14:anchorId="5595F936" wp14:editId="75866CAC">
            <wp:simplePos x="0" y="0"/>
            <wp:positionH relativeFrom="column">
              <wp:posOffset>1126440</wp:posOffset>
            </wp:positionH>
            <wp:positionV relativeFrom="paragraph">
              <wp:posOffset>137880</wp:posOffset>
            </wp:positionV>
            <wp:extent cx="3346560" cy="2571839"/>
            <wp:effectExtent l="0" t="0" r="6240" b="0"/>
            <wp:wrapSquare wrapText="bothSides"/>
            <wp:docPr id="1531570417" name="Image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lum/>
                      <a:alphaModFix/>
                    </a:blip>
                    <a:srcRect/>
                    <a:stretch>
                      <a:fillRect/>
                    </a:stretch>
                  </pic:blipFill>
                  <pic:spPr>
                    <a:xfrm>
                      <a:off x="0" y="0"/>
                      <a:ext cx="3346560" cy="2571839"/>
                    </a:xfrm>
                    <a:prstGeom prst="rect">
                      <a:avLst/>
                    </a:prstGeom>
                  </pic:spPr>
                </pic:pic>
              </a:graphicData>
            </a:graphic>
          </wp:anchor>
        </w:drawing>
      </w:r>
      <w:r>
        <w:rPr>
          <w:rFonts w:ascii="Calibri" w:hAnsi="Calibri"/>
        </w:rPr>
        <w:t>alimentaire commune à Montpellier</w:t>
      </w:r>
    </w:p>
    <w:p w14:paraId="44390585" w14:textId="77777777" w:rsidR="00F11395" w:rsidRDefault="00F11395">
      <w:pPr>
        <w:pStyle w:val="Textbody"/>
        <w:rPr>
          <w:rFonts w:ascii="Calibri" w:hAnsi="Calibri"/>
        </w:rPr>
      </w:pPr>
    </w:p>
    <w:p w14:paraId="5A95A7D7" w14:textId="77777777" w:rsidR="00F11395" w:rsidRDefault="00F11395">
      <w:pPr>
        <w:pStyle w:val="Textbody"/>
        <w:rPr>
          <w:rFonts w:ascii="Calibri" w:hAnsi="Calibri"/>
        </w:rPr>
      </w:pPr>
    </w:p>
    <w:p w14:paraId="3A54CBDB" w14:textId="77777777" w:rsidR="00F11395" w:rsidRDefault="00F11395">
      <w:pPr>
        <w:pStyle w:val="Textbody"/>
        <w:rPr>
          <w:rFonts w:ascii="Calibri" w:hAnsi="Calibri"/>
        </w:rPr>
      </w:pPr>
    </w:p>
    <w:p w14:paraId="621D67D9" w14:textId="77777777" w:rsidR="00F11395" w:rsidRDefault="00F11395">
      <w:pPr>
        <w:pStyle w:val="Textbody"/>
        <w:rPr>
          <w:rFonts w:ascii="Calibri" w:hAnsi="Calibri"/>
        </w:rPr>
      </w:pPr>
    </w:p>
    <w:p w14:paraId="1D25E120" w14:textId="77777777" w:rsidR="00F11395" w:rsidRDefault="00F11395">
      <w:pPr>
        <w:pStyle w:val="Textbody"/>
        <w:rPr>
          <w:rFonts w:ascii="Calibri" w:hAnsi="Calibri"/>
        </w:rPr>
      </w:pPr>
    </w:p>
    <w:p w14:paraId="513A54AD" w14:textId="77777777" w:rsidR="00F11395" w:rsidRDefault="00F11395">
      <w:pPr>
        <w:pStyle w:val="Textbody"/>
        <w:rPr>
          <w:rFonts w:ascii="Calibri" w:hAnsi="Calibri"/>
        </w:rPr>
      </w:pPr>
    </w:p>
    <w:p w14:paraId="45CF58B3" w14:textId="77777777" w:rsidR="00F11395" w:rsidRDefault="00F11395">
      <w:pPr>
        <w:pStyle w:val="Textbody"/>
        <w:rPr>
          <w:rFonts w:ascii="Calibri" w:hAnsi="Calibri"/>
        </w:rPr>
      </w:pPr>
    </w:p>
    <w:p w14:paraId="3E8A9B6D" w14:textId="77777777" w:rsidR="00F11395" w:rsidRDefault="00F11395">
      <w:pPr>
        <w:pStyle w:val="Textbody"/>
        <w:rPr>
          <w:rFonts w:ascii="Calibri" w:hAnsi="Calibri"/>
        </w:rPr>
      </w:pPr>
    </w:p>
    <w:p w14:paraId="66797A9D" w14:textId="77777777" w:rsidR="00F11395" w:rsidRDefault="00F11395">
      <w:pPr>
        <w:pStyle w:val="Textbody"/>
        <w:rPr>
          <w:rFonts w:ascii="Calibri" w:hAnsi="Calibri"/>
        </w:rPr>
      </w:pPr>
    </w:p>
    <w:p w14:paraId="5D61C6F4" w14:textId="77777777" w:rsidR="00F11395" w:rsidRDefault="00000000">
      <w:pPr>
        <w:pStyle w:val="Textbody"/>
        <w:rPr>
          <w:rFonts w:ascii="Calibri" w:hAnsi="Calibri"/>
        </w:rPr>
      </w:pPr>
      <w:r>
        <w:rPr>
          <w:rFonts w:ascii="Calibri" w:hAnsi="Calibri"/>
          <w:noProof/>
        </w:rPr>
        <w:lastRenderedPageBreak/>
        <w:drawing>
          <wp:anchor distT="0" distB="0" distL="114300" distR="114300" simplePos="0" relativeHeight="251659264" behindDoc="0" locked="0" layoutInCell="1" allowOverlap="1" wp14:anchorId="4103FD71" wp14:editId="511EB4BD">
            <wp:simplePos x="0" y="0"/>
            <wp:positionH relativeFrom="column">
              <wp:posOffset>907560</wp:posOffset>
            </wp:positionH>
            <wp:positionV relativeFrom="paragraph">
              <wp:posOffset>-89640</wp:posOffset>
            </wp:positionV>
            <wp:extent cx="2666880" cy="2768760"/>
            <wp:effectExtent l="0" t="0" r="120" b="0"/>
            <wp:wrapSquare wrapText="bothSides"/>
            <wp:docPr id="1792617455" name="Image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lum/>
                      <a:alphaModFix/>
                    </a:blip>
                    <a:srcRect/>
                    <a:stretch>
                      <a:fillRect/>
                    </a:stretch>
                  </pic:blipFill>
                  <pic:spPr>
                    <a:xfrm>
                      <a:off x="0" y="0"/>
                      <a:ext cx="2666880" cy="2768760"/>
                    </a:xfrm>
                    <a:prstGeom prst="rect">
                      <a:avLst/>
                    </a:prstGeom>
                  </pic:spPr>
                </pic:pic>
              </a:graphicData>
            </a:graphic>
          </wp:anchor>
        </w:drawing>
      </w:r>
    </w:p>
    <w:p w14:paraId="0B1A6A64" w14:textId="77777777" w:rsidR="00F11395" w:rsidRDefault="00F11395">
      <w:pPr>
        <w:pStyle w:val="Textbody"/>
        <w:rPr>
          <w:rFonts w:ascii="Calibri" w:hAnsi="Calibri"/>
        </w:rPr>
      </w:pPr>
    </w:p>
    <w:p w14:paraId="0F703973" w14:textId="77777777" w:rsidR="00F11395" w:rsidRDefault="00F11395">
      <w:pPr>
        <w:pStyle w:val="Textbody"/>
        <w:rPr>
          <w:rFonts w:ascii="Calibri" w:hAnsi="Calibri"/>
        </w:rPr>
      </w:pPr>
    </w:p>
    <w:p w14:paraId="5F58B051" w14:textId="77777777" w:rsidR="00F11395" w:rsidRDefault="00F11395">
      <w:pPr>
        <w:pStyle w:val="Textbody"/>
        <w:rPr>
          <w:rFonts w:ascii="Calibri" w:hAnsi="Calibri"/>
        </w:rPr>
      </w:pPr>
    </w:p>
    <w:p w14:paraId="6870EE76" w14:textId="77777777" w:rsidR="00F11395" w:rsidRDefault="00000000">
      <w:pPr>
        <w:pStyle w:val="Textbody"/>
        <w:rPr>
          <w:rFonts w:ascii="Calibri" w:hAnsi="Calibri"/>
        </w:rPr>
      </w:pPr>
      <w:r>
        <w:rPr>
          <w:rFonts w:ascii="Calibri" w:hAnsi="Calibri"/>
          <w:noProof/>
        </w:rPr>
        <w:drawing>
          <wp:anchor distT="0" distB="0" distL="114300" distR="114300" simplePos="0" relativeHeight="251656192" behindDoc="0" locked="0" layoutInCell="1" allowOverlap="1" wp14:anchorId="22088496" wp14:editId="3BD344BC">
            <wp:simplePos x="0" y="0"/>
            <wp:positionH relativeFrom="column">
              <wp:posOffset>-360000</wp:posOffset>
            </wp:positionH>
            <wp:positionV relativeFrom="paragraph">
              <wp:posOffset>-87480</wp:posOffset>
            </wp:positionV>
            <wp:extent cx="7200360" cy="3862799"/>
            <wp:effectExtent l="0" t="0" r="540" b="4351"/>
            <wp:wrapSquare wrapText="bothSides"/>
            <wp:docPr id="1893442159" name="Image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lum/>
                      <a:alphaModFix/>
                    </a:blip>
                    <a:srcRect/>
                    <a:stretch>
                      <a:fillRect/>
                    </a:stretch>
                  </pic:blipFill>
                  <pic:spPr>
                    <a:xfrm>
                      <a:off x="0" y="0"/>
                      <a:ext cx="7200360" cy="3862799"/>
                    </a:xfrm>
                    <a:prstGeom prst="rect">
                      <a:avLst/>
                    </a:prstGeom>
                  </pic:spPr>
                </pic:pic>
              </a:graphicData>
            </a:graphic>
          </wp:anchor>
        </w:drawing>
      </w:r>
    </w:p>
    <w:p w14:paraId="4F79194E" w14:textId="77777777" w:rsidR="00F11395" w:rsidRDefault="00000000">
      <w:pPr>
        <w:pStyle w:val="Textbody"/>
        <w:rPr>
          <w:rFonts w:ascii="Calibri" w:hAnsi="Calibri"/>
          <w:b/>
          <w:bCs/>
        </w:rPr>
      </w:pPr>
      <w:r>
        <w:rPr>
          <w:rFonts w:ascii="Calibri" w:hAnsi="Calibri"/>
          <w:b/>
          <w:bCs/>
        </w:rPr>
        <w:t>== Possibilité sur notre territoire de mettre en place rapidement une cartographie de l’offre alimentaire grâce à la plateforme DORA (plateforme nationale) qui est déployée au niveau de l’Ardèche par les services de l’ETAT et le CIDFF.</w:t>
      </w:r>
    </w:p>
    <w:p w14:paraId="73CCA983" w14:textId="77777777" w:rsidR="00F11395" w:rsidRDefault="00000000">
      <w:pPr>
        <w:pStyle w:val="Textbody"/>
        <w:rPr>
          <w:rFonts w:ascii="Calibri" w:hAnsi="Calibri"/>
        </w:rPr>
      </w:pPr>
      <w:r>
        <w:rPr>
          <w:rFonts w:ascii="Calibri" w:hAnsi="Calibri"/>
        </w:rPr>
        <w:t>Autre ressource Fonctionnement monnaie d’échange :</w:t>
      </w:r>
    </w:p>
    <w:p w14:paraId="0D90012D" w14:textId="77777777" w:rsidR="00F11395" w:rsidRDefault="00000000">
      <w:pPr>
        <w:pStyle w:val="Textbody"/>
        <w:rPr>
          <w:rFonts w:hint="eastAsia"/>
        </w:rPr>
      </w:pPr>
      <w:hyperlink r:id="rId12" w:history="1">
        <w:r>
          <w:rPr>
            <w:rFonts w:ascii="Calibri" w:hAnsi="Calibri"/>
          </w:rPr>
          <w:t>https://www.youtube.com/watch?v=1ho66thgoTc</w:t>
        </w:r>
      </w:hyperlink>
    </w:p>
    <w:p w14:paraId="6889D51D" w14:textId="77777777" w:rsidR="00F11395" w:rsidRDefault="00F11395">
      <w:pPr>
        <w:pStyle w:val="Textbody"/>
        <w:rPr>
          <w:rFonts w:ascii="Calibri" w:hAnsi="Calibri"/>
        </w:rPr>
      </w:pPr>
    </w:p>
    <w:p w14:paraId="0AC1BB77" w14:textId="77777777" w:rsidR="00F11395" w:rsidRDefault="00000000">
      <w:pPr>
        <w:pStyle w:val="Textbody"/>
        <w:rPr>
          <w:rFonts w:hint="eastAsia"/>
        </w:rPr>
      </w:pPr>
      <w:r>
        <w:rPr>
          <w:rFonts w:ascii="Calibri" w:hAnsi="Calibri"/>
        </w:rPr>
        <w:t xml:space="preserve">Film de présentation de la caisse : </w:t>
      </w:r>
      <w:hyperlink r:id="rId13" w:history="1">
        <w:r>
          <w:rPr>
            <w:rFonts w:ascii="Calibri" w:hAnsi="Calibri"/>
          </w:rPr>
          <w:t>https://www.youtube.com/watch?v=3N3OhFgxDDo</w:t>
        </w:r>
      </w:hyperlink>
    </w:p>
    <w:p w14:paraId="4541765C" w14:textId="77777777" w:rsidR="00F11395" w:rsidRDefault="00000000">
      <w:pPr>
        <w:pStyle w:val="Textbody"/>
        <w:rPr>
          <w:rFonts w:ascii="Calibri" w:hAnsi="Calibri"/>
          <w:b/>
          <w:bCs/>
        </w:rPr>
      </w:pPr>
      <w:r>
        <w:rPr>
          <w:rFonts w:ascii="Calibri" w:hAnsi="Calibri"/>
          <w:b/>
          <w:bCs/>
        </w:rPr>
        <w:t xml:space="preserve">Nathalie a contacté la caisse de Montpellier et a demandé l’organisation d’une </w:t>
      </w:r>
      <w:proofErr w:type="spellStart"/>
      <w:r>
        <w:rPr>
          <w:rFonts w:ascii="Calibri" w:hAnsi="Calibri"/>
          <w:b/>
          <w:bCs/>
        </w:rPr>
        <w:t>visio</w:t>
      </w:r>
      <w:proofErr w:type="spellEnd"/>
      <w:r>
        <w:rPr>
          <w:rFonts w:ascii="Calibri" w:hAnsi="Calibri"/>
          <w:b/>
          <w:bCs/>
        </w:rPr>
        <w:t xml:space="preserve"> avec le groupe local qui s’occupe de la monnaie = quand elle aura un retour elle partagera la date de </w:t>
      </w:r>
      <w:proofErr w:type="spellStart"/>
      <w:r>
        <w:rPr>
          <w:rFonts w:ascii="Calibri" w:hAnsi="Calibri"/>
          <w:b/>
          <w:bCs/>
        </w:rPr>
        <w:t>visio</w:t>
      </w:r>
      <w:proofErr w:type="spellEnd"/>
      <w:r>
        <w:rPr>
          <w:rFonts w:ascii="Calibri" w:hAnsi="Calibri"/>
          <w:b/>
          <w:bCs/>
        </w:rPr>
        <w:t xml:space="preserve"> sur le groupe pour que toustes celles et ceux qui le souhaitent puissent participer aux échanges.</w:t>
      </w:r>
    </w:p>
    <w:p w14:paraId="7B666EC0" w14:textId="77777777" w:rsidR="00F11395" w:rsidRDefault="00000000">
      <w:pPr>
        <w:pStyle w:val="Textbody"/>
        <w:rPr>
          <w:rFonts w:ascii="Calibri" w:hAnsi="Calibri"/>
          <w:b/>
          <w:bCs/>
          <w:sz w:val="28"/>
          <w:szCs w:val="28"/>
        </w:rPr>
      </w:pPr>
      <w:r>
        <w:rPr>
          <w:rFonts w:ascii="Calibri" w:hAnsi="Calibri"/>
          <w:b/>
          <w:bCs/>
          <w:sz w:val="28"/>
          <w:szCs w:val="28"/>
        </w:rPr>
        <w:t>Questions à poser à Montpellier :</w:t>
      </w:r>
    </w:p>
    <w:p w14:paraId="23B3B8F5" w14:textId="77777777" w:rsidR="00F11395" w:rsidRDefault="00000000">
      <w:pPr>
        <w:pStyle w:val="Textbody"/>
        <w:rPr>
          <w:rFonts w:ascii="Calibri" w:hAnsi="Calibri"/>
        </w:rPr>
      </w:pPr>
      <w:r>
        <w:rPr>
          <w:rFonts w:ascii="Calibri" w:hAnsi="Calibri"/>
        </w:rPr>
        <w:t>- combien coûte l’hébergement de la caisse</w:t>
      </w:r>
    </w:p>
    <w:p w14:paraId="40CB5690" w14:textId="77777777" w:rsidR="00F11395" w:rsidRDefault="00F11395">
      <w:pPr>
        <w:pStyle w:val="Textbody"/>
        <w:rPr>
          <w:rFonts w:ascii="Calibri" w:hAnsi="Calibri"/>
        </w:rPr>
      </w:pPr>
    </w:p>
    <w:p w14:paraId="53C497B2" w14:textId="217E7830" w:rsidR="00F11395" w:rsidRDefault="00000000">
      <w:pPr>
        <w:pStyle w:val="Textbody"/>
        <w:rPr>
          <w:rFonts w:ascii="Calibri" w:hAnsi="Calibri"/>
        </w:rPr>
      </w:pPr>
      <w:r>
        <w:rPr>
          <w:rFonts w:ascii="Calibri" w:hAnsi="Calibri"/>
          <w:b/>
          <w:bCs/>
        </w:rPr>
        <w:lastRenderedPageBreak/>
        <w:t xml:space="preserve">5 – Présentation du résultat de la recherche d’outil et de procédé </w:t>
      </w:r>
      <w:r>
        <w:rPr>
          <w:rFonts w:ascii="Calibri" w:hAnsi="Calibri"/>
        </w:rPr>
        <w:t>pour mettre en place un système d’encaissement qui ne soit pas trop cher, car pour l’instant les moyens alloués à la caisse sont trop incertains.</w:t>
      </w:r>
    </w:p>
    <w:p w14:paraId="37FC6926" w14:textId="77777777" w:rsidR="00F11395" w:rsidRDefault="00F11395">
      <w:pPr>
        <w:pStyle w:val="Textbody"/>
        <w:rPr>
          <w:rFonts w:ascii="Calibri" w:hAnsi="Calibri"/>
        </w:rPr>
      </w:pPr>
    </w:p>
    <w:p w14:paraId="695A9657" w14:textId="77777777" w:rsidR="00F11395" w:rsidRDefault="00000000">
      <w:pPr>
        <w:pStyle w:val="Textbody"/>
        <w:rPr>
          <w:rFonts w:ascii="Calibri" w:hAnsi="Calibri"/>
        </w:rPr>
      </w:pPr>
      <w:r>
        <w:rPr>
          <w:rFonts w:ascii="Calibri" w:hAnsi="Calibri"/>
        </w:rPr>
        <w:t>Postulat de départ : « imaginer un chéquier d'une valeur totale de 100€, sur lequel il est possible de suivre ce que l'on dépense. Sur chaque chèque, il est possible d'indiquer le montant que l'on souhaite. Avoir un talon qui permet de calculer ce qu'il reste sur le compte crédité chaque début de mois de 100€ »</w:t>
      </w:r>
    </w:p>
    <w:p w14:paraId="53468901" w14:textId="77777777" w:rsidR="00F11395" w:rsidRDefault="00000000">
      <w:pPr>
        <w:pStyle w:val="Textbody"/>
        <w:rPr>
          <w:rFonts w:ascii="Calibri" w:hAnsi="Calibri"/>
        </w:rPr>
      </w:pPr>
      <w:r>
        <w:rPr>
          <w:rFonts w:ascii="Calibri" w:hAnsi="Calibri"/>
        </w:rPr>
        <w:t xml:space="preserve">Recherche réalisée avec l’IA Mistral :  </w:t>
      </w:r>
    </w:p>
    <w:p w14:paraId="5402DFCD" w14:textId="77777777" w:rsidR="00F11395" w:rsidRDefault="00000000">
      <w:pPr>
        <w:pStyle w:val="Textbody"/>
        <w:rPr>
          <w:rFonts w:hint="eastAsia"/>
        </w:rPr>
      </w:pPr>
      <w:r>
        <w:rPr>
          <w:rFonts w:ascii="Calibri" w:hAnsi="Calibri"/>
        </w:rPr>
        <w:t xml:space="preserve">Résultat : Voici une </w:t>
      </w:r>
      <w:r>
        <w:rPr>
          <w:rStyle w:val="StrongEmphasis"/>
          <w:rFonts w:ascii="Calibri" w:hAnsi="Calibri"/>
        </w:rPr>
        <w:t>solution numérique clé en main</w:t>
      </w:r>
      <w:r>
        <w:rPr>
          <w:rFonts w:ascii="Calibri" w:hAnsi="Calibri"/>
        </w:rPr>
        <w:t>, simple, sécurisée et adaptée à notre besoin, avec plusieurs options selon nos ressources et compétences techniques.</w:t>
      </w:r>
    </w:p>
    <w:p w14:paraId="0D509FA8" w14:textId="77777777" w:rsidR="00F11395" w:rsidRDefault="00000000">
      <w:pPr>
        <w:pStyle w:val="Textbody"/>
        <w:rPr>
          <w:rFonts w:hint="eastAsia"/>
        </w:rPr>
      </w:pPr>
      <w:r>
        <w:rPr>
          <w:rFonts w:ascii="Calibri" w:hAnsi="Calibri"/>
        </w:rPr>
        <w:t xml:space="preserve">Solution </w:t>
      </w:r>
      <w:r>
        <w:rPr>
          <w:rStyle w:val="StrongEmphasis"/>
          <w:rFonts w:ascii="Calibri" w:hAnsi="Calibri"/>
        </w:rPr>
        <w:t>clé en main prête à l’emploi</w:t>
      </w:r>
      <w:r>
        <w:rPr>
          <w:rFonts w:ascii="Calibri" w:hAnsi="Calibri"/>
        </w:rPr>
        <w:t xml:space="preserve"> (Google Sheets + formulaire) et une solution </w:t>
      </w:r>
      <w:r>
        <w:rPr>
          <w:rStyle w:val="StrongEmphasis"/>
          <w:rFonts w:ascii="Calibri" w:hAnsi="Calibri"/>
        </w:rPr>
        <w:t>plus avancée</w:t>
      </w:r>
      <w:r>
        <w:rPr>
          <w:rFonts w:ascii="Calibri" w:hAnsi="Calibri"/>
        </w:rPr>
        <w:t xml:space="preserve"> (application web avec base de données).</w:t>
      </w:r>
    </w:p>
    <w:p w14:paraId="69099DE3" w14:textId="77777777" w:rsidR="00F11395" w:rsidRDefault="00000000">
      <w:pPr>
        <w:pStyle w:val="Titre2"/>
        <w:rPr>
          <w:rFonts w:hint="eastAsia"/>
        </w:rPr>
      </w:pPr>
      <w:r>
        <w:rPr>
          <w:rStyle w:val="StrongEmphasis"/>
          <w:rFonts w:ascii="Calibri" w:hAnsi="Calibri"/>
          <w:sz w:val="28"/>
          <w:szCs w:val="28"/>
        </w:rPr>
        <w:t>Option 1 : Solution simple avec Google Sheets (clé en main)</w:t>
      </w:r>
    </w:p>
    <w:p w14:paraId="30FAED99" w14:textId="77777777" w:rsidR="00F11395" w:rsidRDefault="00000000">
      <w:pPr>
        <w:pStyle w:val="Titre3"/>
        <w:rPr>
          <w:rFonts w:hint="eastAsia"/>
        </w:rPr>
      </w:pPr>
      <w:r>
        <w:rPr>
          <w:rStyle w:val="StrongEmphasis"/>
          <w:rFonts w:ascii="Calibri" w:hAnsi="Calibri"/>
        </w:rPr>
        <w:t>Fonctionnalités</w:t>
      </w:r>
    </w:p>
    <w:p w14:paraId="2579E225" w14:textId="77777777" w:rsidR="00F11395" w:rsidRDefault="00000000">
      <w:pPr>
        <w:pStyle w:val="Textbody"/>
        <w:numPr>
          <w:ilvl w:val="0"/>
          <w:numId w:val="2"/>
        </w:numPr>
        <w:spacing w:after="0"/>
        <w:rPr>
          <w:rFonts w:hint="eastAsia"/>
        </w:rPr>
      </w:pPr>
      <w:r>
        <w:rPr>
          <w:rStyle w:val="StrongEmphasis"/>
          <w:rFonts w:ascii="Calibri" w:hAnsi="Calibri"/>
        </w:rPr>
        <w:t>Formulaire en ligne</w:t>
      </w:r>
      <w:r>
        <w:rPr>
          <w:rFonts w:ascii="Calibri" w:hAnsi="Calibri"/>
        </w:rPr>
        <w:t xml:space="preserve"> pour les fournisseurs (pour saisir les achats).</w:t>
      </w:r>
    </w:p>
    <w:p w14:paraId="4FE57DEE" w14:textId="77777777" w:rsidR="00F11395" w:rsidRDefault="00000000">
      <w:pPr>
        <w:pStyle w:val="Textbody"/>
        <w:numPr>
          <w:ilvl w:val="0"/>
          <w:numId w:val="2"/>
        </w:numPr>
        <w:spacing w:after="0"/>
        <w:rPr>
          <w:rFonts w:hint="eastAsia"/>
        </w:rPr>
      </w:pPr>
      <w:r>
        <w:rPr>
          <w:rStyle w:val="StrongEmphasis"/>
          <w:rFonts w:ascii="Calibri" w:hAnsi="Calibri"/>
        </w:rPr>
        <w:t>Tableau de bord</w:t>
      </w:r>
      <w:r>
        <w:rPr>
          <w:rFonts w:ascii="Calibri" w:hAnsi="Calibri"/>
        </w:rPr>
        <w:t xml:space="preserve"> pour l’association (suivi des dépenses, soldes, alertes).</w:t>
      </w:r>
    </w:p>
    <w:p w14:paraId="321D0128" w14:textId="77777777" w:rsidR="00F11395" w:rsidRDefault="00000000">
      <w:pPr>
        <w:pStyle w:val="Textbody"/>
        <w:numPr>
          <w:ilvl w:val="0"/>
          <w:numId w:val="2"/>
        </w:numPr>
        <w:spacing w:after="0"/>
        <w:rPr>
          <w:rFonts w:hint="eastAsia"/>
        </w:rPr>
      </w:pPr>
      <w:r>
        <w:rPr>
          <w:rStyle w:val="StrongEmphasis"/>
          <w:rFonts w:ascii="Calibri" w:hAnsi="Calibri"/>
        </w:rPr>
        <w:t>Accès partagé</w:t>
      </w:r>
      <w:r>
        <w:rPr>
          <w:rFonts w:ascii="Calibri" w:hAnsi="Calibri"/>
        </w:rPr>
        <w:t xml:space="preserve"> aux fournisseurs (ils ne voient que les mangeurs qu’ils servent).</w:t>
      </w:r>
    </w:p>
    <w:p w14:paraId="1DC23260" w14:textId="77777777" w:rsidR="00F11395" w:rsidRDefault="00000000">
      <w:pPr>
        <w:pStyle w:val="Textbody"/>
        <w:numPr>
          <w:ilvl w:val="0"/>
          <w:numId w:val="2"/>
        </w:numPr>
        <w:rPr>
          <w:rFonts w:hint="eastAsia"/>
        </w:rPr>
      </w:pPr>
      <w:r>
        <w:rPr>
          <w:rStyle w:val="StrongEmphasis"/>
          <w:rFonts w:ascii="Calibri" w:hAnsi="Calibri"/>
        </w:rPr>
        <w:t>Export automatique</w:t>
      </w:r>
      <w:r>
        <w:rPr>
          <w:rFonts w:ascii="Calibri" w:hAnsi="Calibri"/>
        </w:rPr>
        <w:t xml:space="preserve"> des données (PDF/Excel).</w:t>
      </w:r>
    </w:p>
    <w:p w14:paraId="3E13545B" w14:textId="77777777" w:rsidR="00F11395" w:rsidRDefault="00000000">
      <w:pPr>
        <w:pStyle w:val="Titre3"/>
        <w:rPr>
          <w:rFonts w:hint="eastAsia"/>
        </w:rPr>
      </w:pPr>
      <w:r>
        <w:rPr>
          <w:rStyle w:val="StrongEmphasis"/>
          <w:rFonts w:ascii="Calibri" w:hAnsi="Calibri"/>
        </w:rPr>
        <w:t>Étapes de mise en place</w:t>
      </w:r>
    </w:p>
    <w:p w14:paraId="06980BD7" w14:textId="77777777" w:rsidR="00F11395" w:rsidRDefault="00000000">
      <w:pPr>
        <w:pStyle w:val="Textbody"/>
        <w:numPr>
          <w:ilvl w:val="0"/>
          <w:numId w:val="3"/>
        </w:numPr>
        <w:rPr>
          <w:rFonts w:hint="eastAsia"/>
        </w:rPr>
      </w:pPr>
      <w:r>
        <w:rPr>
          <w:rStyle w:val="StrongEmphasis"/>
          <w:rFonts w:ascii="Calibri" w:hAnsi="Calibri"/>
        </w:rPr>
        <w:t xml:space="preserve">Créer un Google </w:t>
      </w:r>
      <w:proofErr w:type="spellStart"/>
      <w:r>
        <w:rPr>
          <w:rStyle w:val="StrongEmphasis"/>
          <w:rFonts w:ascii="Calibri" w:hAnsi="Calibri"/>
        </w:rPr>
        <w:t>Sheet</w:t>
      </w:r>
      <w:proofErr w:type="spellEnd"/>
      <w:r>
        <w:rPr>
          <w:rFonts w:ascii="Calibri" w:hAnsi="Calibri"/>
        </w:rPr>
        <w:t xml:space="preserve"> avec deux onglets :</w:t>
      </w:r>
    </w:p>
    <w:p w14:paraId="120AF659" w14:textId="77777777" w:rsidR="00F11395" w:rsidRDefault="00000000">
      <w:pPr>
        <w:pStyle w:val="Textbody"/>
        <w:numPr>
          <w:ilvl w:val="1"/>
          <w:numId w:val="3"/>
        </w:numPr>
        <w:spacing w:after="0"/>
        <w:rPr>
          <w:rFonts w:hint="eastAsia"/>
        </w:rPr>
      </w:pPr>
      <w:r>
        <w:rPr>
          <w:rStyle w:val="StrongEmphasis"/>
          <w:rFonts w:ascii="Calibri" w:hAnsi="Calibri"/>
        </w:rPr>
        <w:t>Onglet "Achats"</w:t>
      </w:r>
      <w:r>
        <w:rPr>
          <w:rFonts w:ascii="Calibri" w:hAnsi="Calibri"/>
        </w:rPr>
        <w:t xml:space="preserve"> : Liste des dépenses (date, mangeur, fournisseur, produits, montant, solde restant).</w:t>
      </w:r>
    </w:p>
    <w:p w14:paraId="4999737F" w14:textId="77777777" w:rsidR="00F11395" w:rsidRDefault="00000000">
      <w:pPr>
        <w:pStyle w:val="Textbody"/>
        <w:numPr>
          <w:ilvl w:val="1"/>
          <w:numId w:val="3"/>
        </w:numPr>
        <w:spacing w:after="0"/>
        <w:rPr>
          <w:rFonts w:hint="eastAsia"/>
        </w:rPr>
      </w:pPr>
      <w:r>
        <w:rPr>
          <w:rStyle w:val="StrongEmphasis"/>
          <w:rFonts w:ascii="Calibri" w:hAnsi="Calibri"/>
        </w:rPr>
        <w:t>Onglet "Mangeurs"</w:t>
      </w:r>
      <w:r>
        <w:rPr>
          <w:rFonts w:ascii="Calibri" w:hAnsi="Calibri"/>
        </w:rPr>
        <w:t xml:space="preserve"> : Liste des bénéficiaires (nom, budget mensuel, solde restant).</w:t>
      </w:r>
    </w:p>
    <w:p w14:paraId="1EF0ADB3" w14:textId="77777777" w:rsidR="00F11395" w:rsidRDefault="00000000">
      <w:pPr>
        <w:pStyle w:val="Textbody"/>
        <w:numPr>
          <w:ilvl w:val="1"/>
          <w:numId w:val="3"/>
        </w:numPr>
        <w:spacing w:after="0"/>
        <w:rPr>
          <w:rFonts w:hint="eastAsia"/>
        </w:rPr>
      </w:pPr>
      <w:r>
        <w:rPr>
          <w:rStyle w:val="StrongEmphasis"/>
          <w:rFonts w:ascii="Calibri" w:hAnsi="Calibri"/>
        </w:rPr>
        <w:t>Onglet "Fournisseurs"</w:t>
      </w:r>
      <w:r>
        <w:rPr>
          <w:rFonts w:ascii="Calibri" w:hAnsi="Calibri"/>
        </w:rPr>
        <w:t xml:space="preserve"> : Liste des fournisseurs (nom, accès limité aux mangeurs qu’ils servent).</w:t>
      </w:r>
    </w:p>
    <w:p w14:paraId="12446859" w14:textId="77777777" w:rsidR="00F11395" w:rsidRDefault="00000000">
      <w:pPr>
        <w:pStyle w:val="Textbody"/>
        <w:numPr>
          <w:ilvl w:val="0"/>
          <w:numId w:val="3"/>
        </w:numPr>
        <w:rPr>
          <w:rFonts w:hint="eastAsia"/>
        </w:rPr>
      </w:pPr>
      <w:r>
        <w:rPr>
          <w:rStyle w:val="StrongEmphasis"/>
          <w:rFonts w:ascii="Calibri" w:hAnsi="Calibri"/>
        </w:rPr>
        <w:t>Créer un Formulaire Google</w:t>
      </w:r>
      <w:r>
        <w:rPr>
          <w:rFonts w:ascii="Calibri" w:hAnsi="Calibri"/>
        </w:rPr>
        <w:t xml:space="preserve"> pour les fournisseurs :</w:t>
      </w:r>
    </w:p>
    <w:p w14:paraId="6563DA46" w14:textId="77777777" w:rsidR="00F11395" w:rsidRDefault="00000000">
      <w:pPr>
        <w:pStyle w:val="Textbody"/>
        <w:numPr>
          <w:ilvl w:val="1"/>
          <w:numId w:val="3"/>
        </w:numPr>
        <w:spacing w:after="0"/>
        <w:rPr>
          <w:rFonts w:ascii="Calibri" w:hAnsi="Calibri"/>
        </w:rPr>
      </w:pPr>
      <w:r>
        <w:rPr>
          <w:rFonts w:ascii="Calibri" w:hAnsi="Calibri"/>
        </w:rPr>
        <w:t>Champs : Mangeur, Fournisseur, Produits, Montant.</w:t>
      </w:r>
    </w:p>
    <w:p w14:paraId="42B99542" w14:textId="77777777" w:rsidR="00F11395" w:rsidRDefault="00000000">
      <w:pPr>
        <w:pStyle w:val="Textbody"/>
        <w:numPr>
          <w:ilvl w:val="1"/>
          <w:numId w:val="3"/>
        </w:numPr>
        <w:spacing w:after="0"/>
        <w:rPr>
          <w:rFonts w:ascii="Calibri" w:hAnsi="Calibri"/>
        </w:rPr>
      </w:pPr>
      <w:r>
        <w:rPr>
          <w:rFonts w:ascii="Calibri" w:hAnsi="Calibri"/>
        </w:rPr>
        <w:t>Lier le formulaire au tableau "Achats".</w:t>
      </w:r>
    </w:p>
    <w:p w14:paraId="649FD90B" w14:textId="77777777" w:rsidR="00F11395" w:rsidRDefault="00000000">
      <w:pPr>
        <w:pStyle w:val="Textbody"/>
        <w:numPr>
          <w:ilvl w:val="0"/>
          <w:numId w:val="3"/>
        </w:numPr>
        <w:rPr>
          <w:rFonts w:hint="eastAsia"/>
        </w:rPr>
      </w:pPr>
      <w:r>
        <w:rPr>
          <w:rStyle w:val="StrongEmphasis"/>
          <w:rFonts w:ascii="Calibri" w:hAnsi="Calibri"/>
        </w:rPr>
        <w:t>Partager le formulaire et le tableau</w:t>
      </w:r>
      <w:r>
        <w:rPr>
          <w:rFonts w:ascii="Calibri" w:hAnsi="Calibri"/>
        </w:rPr>
        <w:t xml:space="preserve"> avec les fournisseurs (accès restreint).</w:t>
      </w:r>
    </w:p>
    <w:p w14:paraId="6356738E" w14:textId="77777777" w:rsidR="00F11395" w:rsidRDefault="00000000">
      <w:pPr>
        <w:pStyle w:val="Textbody"/>
        <w:numPr>
          <w:ilvl w:val="0"/>
          <w:numId w:val="3"/>
        </w:numPr>
        <w:rPr>
          <w:rFonts w:hint="eastAsia"/>
        </w:rPr>
      </w:pPr>
      <w:r>
        <w:rPr>
          <w:rStyle w:val="StrongEmphasis"/>
          <w:rFonts w:ascii="Calibri" w:hAnsi="Calibri"/>
        </w:rPr>
        <w:t>Automatiser les calculs</w:t>
      </w:r>
      <w:r>
        <w:rPr>
          <w:rFonts w:ascii="Calibri" w:hAnsi="Calibri"/>
        </w:rPr>
        <w:t xml:space="preserve"> :</w:t>
      </w:r>
    </w:p>
    <w:p w14:paraId="069BF265" w14:textId="77777777" w:rsidR="00F11395" w:rsidRDefault="00000000">
      <w:pPr>
        <w:pStyle w:val="Textbody"/>
        <w:numPr>
          <w:ilvl w:val="1"/>
          <w:numId w:val="3"/>
        </w:numPr>
        <w:spacing w:after="0"/>
        <w:rPr>
          <w:rFonts w:ascii="Calibri" w:hAnsi="Calibri"/>
        </w:rPr>
      </w:pPr>
      <w:r>
        <w:rPr>
          <w:rFonts w:ascii="Calibri" w:hAnsi="Calibri"/>
        </w:rPr>
        <w:t>Formule pour calculer le solde restant après chaque achat.</w:t>
      </w:r>
    </w:p>
    <w:p w14:paraId="27AEBE12" w14:textId="77777777" w:rsidR="00F11395" w:rsidRDefault="00000000">
      <w:pPr>
        <w:pStyle w:val="Textbody"/>
        <w:numPr>
          <w:ilvl w:val="1"/>
          <w:numId w:val="3"/>
        </w:numPr>
        <w:spacing w:after="0"/>
        <w:rPr>
          <w:rFonts w:hint="eastAsia"/>
        </w:rPr>
      </w:pPr>
      <w:r>
        <w:rPr>
          <w:rFonts w:ascii="Calibri" w:hAnsi="Calibri"/>
        </w:rPr>
        <w:t xml:space="preserve">Formule pour alerter si dépassement (ex : </w:t>
      </w:r>
      <w:r>
        <w:rPr>
          <w:rStyle w:val="SourceText"/>
          <w:rFonts w:ascii="Calibri" w:hAnsi="Calibri"/>
        </w:rPr>
        <w:t>=SI(solde&lt;0; "Dépassement"; "")</w:t>
      </w:r>
      <w:r>
        <w:rPr>
          <w:rFonts w:ascii="Calibri" w:hAnsi="Calibri"/>
        </w:rPr>
        <w:t>).</w:t>
      </w:r>
    </w:p>
    <w:p w14:paraId="75BE86E9" w14:textId="77777777" w:rsidR="00F11395" w:rsidRDefault="00000000">
      <w:pPr>
        <w:pStyle w:val="Textbody"/>
        <w:numPr>
          <w:ilvl w:val="0"/>
          <w:numId w:val="3"/>
        </w:numPr>
        <w:rPr>
          <w:rFonts w:hint="eastAsia"/>
        </w:rPr>
      </w:pPr>
      <w:r>
        <w:rPr>
          <w:rStyle w:val="StrongEmphasis"/>
          <w:rFonts w:ascii="Calibri" w:hAnsi="Calibri"/>
        </w:rPr>
        <w:t>Exporter les données</w:t>
      </w:r>
      <w:r>
        <w:rPr>
          <w:rFonts w:ascii="Calibri" w:hAnsi="Calibri"/>
        </w:rPr>
        <w:t xml:space="preserve"> :</w:t>
      </w:r>
    </w:p>
    <w:p w14:paraId="294A98B3" w14:textId="77777777" w:rsidR="00F11395" w:rsidRDefault="00000000">
      <w:pPr>
        <w:pStyle w:val="Textbody"/>
        <w:numPr>
          <w:ilvl w:val="1"/>
          <w:numId w:val="3"/>
        </w:numPr>
        <w:rPr>
          <w:rFonts w:ascii="Calibri" w:hAnsi="Calibri"/>
        </w:rPr>
      </w:pPr>
      <w:r>
        <w:rPr>
          <w:rFonts w:ascii="Calibri" w:hAnsi="Calibri"/>
        </w:rPr>
        <w:t>Un clic pour générer un PDF ou un Excel mensuel.</w:t>
      </w:r>
    </w:p>
    <w:p w14:paraId="2DD0CED7" w14:textId="77777777" w:rsidR="00F11395" w:rsidRDefault="00000000">
      <w:pPr>
        <w:pStyle w:val="Titre3"/>
        <w:rPr>
          <w:rFonts w:hint="eastAsia"/>
        </w:rPr>
      </w:pPr>
      <w:r>
        <w:rPr>
          <w:rStyle w:val="StrongEmphasis"/>
          <w:rFonts w:ascii="Calibri" w:hAnsi="Calibri"/>
        </w:rPr>
        <w:lastRenderedPageBreak/>
        <w:t xml:space="preserve">Exemple de structure Google </w:t>
      </w:r>
      <w:proofErr w:type="spellStart"/>
      <w:r>
        <w:rPr>
          <w:rStyle w:val="StrongEmphasis"/>
          <w:rFonts w:ascii="Calibri" w:hAnsi="Calibri"/>
        </w:rPr>
        <w:t>Sheet</w:t>
      </w:r>
      <w:proofErr w:type="spellEnd"/>
    </w:p>
    <w:tbl>
      <w:tblPr>
        <w:tblW w:w="8474" w:type="dxa"/>
        <w:tblLayout w:type="fixed"/>
        <w:tblCellMar>
          <w:left w:w="10" w:type="dxa"/>
          <w:right w:w="10" w:type="dxa"/>
        </w:tblCellMar>
        <w:tblLook w:val="0000" w:firstRow="0" w:lastRow="0" w:firstColumn="0" w:lastColumn="0" w:noHBand="0" w:noVBand="0"/>
      </w:tblPr>
      <w:tblGrid>
        <w:gridCol w:w="1206"/>
        <w:gridCol w:w="1044"/>
        <w:gridCol w:w="1337"/>
        <w:gridCol w:w="1020"/>
        <w:gridCol w:w="1328"/>
        <w:gridCol w:w="1771"/>
        <w:gridCol w:w="768"/>
      </w:tblGrid>
      <w:tr w:rsidR="00F11395" w14:paraId="0548AA18" w14:textId="77777777">
        <w:tblPrEx>
          <w:tblCellMar>
            <w:top w:w="0" w:type="dxa"/>
            <w:bottom w:w="0" w:type="dxa"/>
          </w:tblCellMar>
        </w:tblPrEx>
        <w:trPr>
          <w:tblHeader/>
        </w:trPr>
        <w:tc>
          <w:tcPr>
            <w:tcW w:w="1206" w:type="dxa"/>
            <w:tcMar>
              <w:top w:w="28" w:type="dxa"/>
              <w:left w:w="28" w:type="dxa"/>
              <w:bottom w:w="28" w:type="dxa"/>
              <w:right w:w="28" w:type="dxa"/>
            </w:tcMar>
            <w:vAlign w:val="center"/>
          </w:tcPr>
          <w:p w14:paraId="3E9BD058" w14:textId="77777777" w:rsidR="00F11395" w:rsidRDefault="00000000">
            <w:pPr>
              <w:pStyle w:val="TableHeading"/>
              <w:rPr>
                <w:rFonts w:ascii="Calibri" w:hAnsi="Calibri"/>
              </w:rPr>
            </w:pPr>
            <w:r>
              <w:rPr>
                <w:rFonts w:ascii="Calibri" w:hAnsi="Calibri"/>
              </w:rPr>
              <w:t>Date</w:t>
            </w:r>
          </w:p>
        </w:tc>
        <w:tc>
          <w:tcPr>
            <w:tcW w:w="1044" w:type="dxa"/>
            <w:tcMar>
              <w:top w:w="28" w:type="dxa"/>
              <w:left w:w="28" w:type="dxa"/>
              <w:bottom w:w="28" w:type="dxa"/>
              <w:right w:w="28" w:type="dxa"/>
            </w:tcMar>
            <w:vAlign w:val="center"/>
          </w:tcPr>
          <w:p w14:paraId="7A948952" w14:textId="77777777" w:rsidR="00F11395" w:rsidRDefault="00000000">
            <w:pPr>
              <w:pStyle w:val="TableHeading"/>
              <w:rPr>
                <w:rFonts w:ascii="Calibri" w:hAnsi="Calibri"/>
              </w:rPr>
            </w:pPr>
            <w:r>
              <w:rPr>
                <w:rFonts w:ascii="Calibri" w:hAnsi="Calibri"/>
              </w:rPr>
              <w:t>Mangeur</w:t>
            </w:r>
          </w:p>
        </w:tc>
        <w:tc>
          <w:tcPr>
            <w:tcW w:w="1337" w:type="dxa"/>
            <w:tcMar>
              <w:top w:w="28" w:type="dxa"/>
              <w:left w:w="28" w:type="dxa"/>
              <w:bottom w:w="28" w:type="dxa"/>
              <w:right w:w="28" w:type="dxa"/>
            </w:tcMar>
            <w:vAlign w:val="center"/>
          </w:tcPr>
          <w:p w14:paraId="2F650853" w14:textId="77777777" w:rsidR="00F11395" w:rsidRDefault="00000000">
            <w:pPr>
              <w:pStyle w:val="TableHeading"/>
              <w:rPr>
                <w:rFonts w:ascii="Calibri" w:hAnsi="Calibri"/>
              </w:rPr>
            </w:pPr>
            <w:r>
              <w:rPr>
                <w:rFonts w:ascii="Calibri" w:hAnsi="Calibri"/>
              </w:rPr>
              <w:t>Fournisseur</w:t>
            </w:r>
          </w:p>
        </w:tc>
        <w:tc>
          <w:tcPr>
            <w:tcW w:w="1020" w:type="dxa"/>
            <w:tcMar>
              <w:top w:w="28" w:type="dxa"/>
              <w:left w:w="28" w:type="dxa"/>
              <w:bottom w:w="28" w:type="dxa"/>
              <w:right w:w="28" w:type="dxa"/>
            </w:tcMar>
            <w:vAlign w:val="center"/>
          </w:tcPr>
          <w:p w14:paraId="51FD239B" w14:textId="77777777" w:rsidR="00F11395" w:rsidRDefault="00000000">
            <w:pPr>
              <w:pStyle w:val="TableHeading"/>
              <w:rPr>
                <w:rFonts w:ascii="Calibri" w:hAnsi="Calibri"/>
              </w:rPr>
            </w:pPr>
            <w:r>
              <w:rPr>
                <w:rFonts w:ascii="Calibri" w:hAnsi="Calibri"/>
              </w:rPr>
              <w:t>Produits</w:t>
            </w:r>
          </w:p>
        </w:tc>
        <w:tc>
          <w:tcPr>
            <w:tcW w:w="1328" w:type="dxa"/>
            <w:tcMar>
              <w:top w:w="28" w:type="dxa"/>
              <w:left w:w="28" w:type="dxa"/>
              <w:bottom w:w="28" w:type="dxa"/>
              <w:right w:w="28" w:type="dxa"/>
            </w:tcMar>
            <w:vAlign w:val="center"/>
          </w:tcPr>
          <w:p w14:paraId="774BC7C6" w14:textId="77777777" w:rsidR="00F11395" w:rsidRDefault="00000000">
            <w:pPr>
              <w:pStyle w:val="TableHeading"/>
              <w:rPr>
                <w:rFonts w:ascii="Calibri" w:hAnsi="Calibri"/>
              </w:rPr>
            </w:pPr>
            <w:r>
              <w:rPr>
                <w:rFonts w:ascii="Calibri" w:hAnsi="Calibri"/>
              </w:rPr>
              <w:t>Montant (€)</w:t>
            </w:r>
          </w:p>
        </w:tc>
        <w:tc>
          <w:tcPr>
            <w:tcW w:w="1771" w:type="dxa"/>
            <w:tcMar>
              <w:top w:w="28" w:type="dxa"/>
              <w:left w:w="28" w:type="dxa"/>
              <w:bottom w:w="28" w:type="dxa"/>
              <w:right w:w="28" w:type="dxa"/>
            </w:tcMar>
            <w:vAlign w:val="center"/>
          </w:tcPr>
          <w:p w14:paraId="313BE84C" w14:textId="77777777" w:rsidR="00F11395" w:rsidRDefault="00000000">
            <w:pPr>
              <w:pStyle w:val="TableHeading"/>
              <w:rPr>
                <w:rFonts w:ascii="Calibri" w:hAnsi="Calibri"/>
              </w:rPr>
            </w:pPr>
            <w:r>
              <w:rPr>
                <w:rFonts w:ascii="Calibri" w:hAnsi="Calibri"/>
              </w:rPr>
              <w:t>Solde restant (€)</w:t>
            </w:r>
          </w:p>
        </w:tc>
        <w:tc>
          <w:tcPr>
            <w:tcW w:w="768" w:type="dxa"/>
            <w:tcMar>
              <w:top w:w="28" w:type="dxa"/>
              <w:left w:w="28" w:type="dxa"/>
              <w:bottom w:w="28" w:type="dxa"/>
              <w:right w:w="28" w:type="dxa"/>
            </w:tcMar>
            <w:vAlign w:val="center"/>
          </w:tcPr>
          <w:p w14:paraId="624B7EB4" w14:textId="77777777" w:rsidR="00F11395" w:rsidRDefault="00000000">
            <w:pPr>
              <w:pStyle w:val="TableHeading"/>
              <w:rPr>
                <w:rFonts w:ascii="Calibri" w:hAnsi="Calibri"/>
              </w:rPr>
            </w:pPr>
            <w:r>
              <w:rPr>
                <w:rFonts w:ascii="Calibri" w:hAnsi="Calibri"/>
              </w:rPr>
              <w:t>Alerte</w:t>
            </w:r>
          </w:p>
        </w:tc>
      </w:tr>
      <w:tr w:rsidR="00F11395" w14:paraId="5CC6BA69" w14:textId="77777777">
        <w:tblPrEx>
          <w:tblCellMar>
            <w:top w:w="0" w:type="dxa"/>
            <w:bottom w:w="0" w:type="dxa"/>
          </w:tblCellMar>
        </w:tblPrEx>
        <w:tc>
          <w:tcPr>
            <w:tcW w:w="1206" w:type="dxa"/>
            <w:tcMar>
              <w:top w:w="28" w:type="dxa"/>
              <w:left w:w="28" w:type="dxa"/>
              <w:bottom w:w="28" w:type="dxa"/>
              <w:right w:w="28" w:type="dxa"/>
            </w:tcMar>
            <w:vAlign w:val="center"/>
          </w:tcPr>
          <w:p w14:paraId="4FB20102" w14:textId="77777777" w:rsidR="00F11395" w:rsidRDefault="00000000">
            <w:pPr>
              <w:pStyle w:val="TableContents"/>
              <w:rPr>
                <w:rFonts w:ascii="Calibri" w:hAnsi="Calibri"/>
              </w:rPr>
            </w:pPr>
            <w:r>
              <w:rPr>
                <w:rFonts w:ascii="Calibri" w:hAnsi="Calibri"/>
              </w:rPr>
              <w:t>07/04/2026</w:t>
            </w:r>
          </w:p>
        </w:tc>
        <w:tc>
          <w:tcPr>
            <w:tcW w:w="1044" w:type="dxa"/>
            <w:tcMar>
              <w:top w:w="28" w:type="dxa"/>
              <w:left w:w="28" w:type="dxa"/>
              <w:bottom w:w="28" w:type="dxa"/>
              <w:right w:w="28" w:type="dxa"/>
            </w:tcMar>
            <w:vAlign w:val="center"/>
          </w:tcPr>
          <w:p w14:paraId="7ADD7C98" w14:textId="77777777" w:rsidR="00F11395" w:rsidRDefault="00000000">
            <w:pPr>
              <w:pStyle w:val="TableContents"/>
              <w:rPr>
                <w:rFonts w:ascii="Calibri" w:hAnsi="Calibri"/>
              </w:rPr>
            </w:pPr>
            <w:r>
              <w:rPr>
                <w:rFonts w:ascii="Calibri" w:hAnsi="Calibri"/>
              </w:rPr>
              <w:t>Dupont</w:t>
            </w:r>
          </w:p>
        </w:tc>
        <w:tc>
          <w:tcPr>
            <w:tcW w:w="1337" w:type="dxa"/>
            <w:tcMar>
              <w:top w:w="28" w:type="dxa"/>
              <w:left w:w="28" w:type="dxa"/>
              <w:bottom w:w="28" w:type="dxa"/>
              <w:right w:w="28" w:type="dxa"/>
            </w:tcMar>
            <w:vAlign w:val="center"/>
          </w:tcPr>
          <w:p w14:paraId="1E01CF61" w14:textId="77777777" w:rsidR="00F11395" w:rsidRDefault="00000000">
            <w:pPr>
              <w:pStyle w:val="TableContents"/>
              <w:rPr>
                <w:rFonts w:ascii="Calibri" w:hAnsi="Calibri"/>
              </w:rPr>
            </w:pPr>
            <w:r>
              <w:rPr>
                <w:rFonts w:ascii="Calibri" w:hAnsi="Calibri"/>
              </w:rPr>
              <w:t>Biocoop</w:t>
            </w:r>
          </w:p>
        </w:tc>
        <w:tc>
          <w:tcPr>
            <w:tcW w:w="1020" w:type="dxa"/>
            <w:tcMar>
              <w:top w:w="28" w:type="dxa"/>
              <w:left w:w="28" w:type="dxa"/>
              <w:bottom w:w="28" w:type="dxa"/>
              <w:right w:w="28" w:type="dxa"/>
            </w:tcMar>
            <w:vAlign w:val="center"/>
          </w:tcPr>
          <w:p w14:paraId="467D6EF7" w14:textId="77777777" w:rsidR="00F11395" w:rsidRDefault="00000000">
            <w:pPr>
              <w:pStyle w:val="TableContents"/>
              <w:rPr>
                <w:rFonts w:ascii="Calibri" w:hAnsi="Calibri"/>
              </w:rPr>
            </w:pPr>
            <w:r>
              <w:rPr>
                <w:rFonts w:ascii="Calibri" w:hAnsi="Calibri"/>
              </w:rPr>
              <w:t>Lait, pain</w:t>
            </w:r>
          </w:p>
        </w:tc>
        <w:tc>
          <w:tcPr>
            <w:tcW w:w="1328" w:type="dxa"/>
            <w:tcMar>
              <w:top w:w="28" w:type="dxa"/>
              <w:left w:w="28" w:type="dxa"/>
              <w:bottom w:w="28" w:type="dxa"/>
              <w:right w:w="28" w:type="dxa"/>
            </w:tcMar>
            <w:vAlign w:val="center"/>
          </w:tcPr>
          <w:p w14:paraId="5516D272" w14:textId="77777777" w:rsidR="00F11395" w:rsidRDefault="00000000">
            <w:pPr>
              <w:pStyle w:val="TableContents"/>
              <w:rPr>
                <w:rFonts w:ascii="Calibri" w:hAnsi="Calibri"/>
              </w:rPr>
            </w:pPr>
            <w:r>
              <w:rPr>
                <w:rFonts w:ascii="Calibri" w:hAnsi="Calibri"/>
              </w:rPr>
              <w:t>15,50</w:t>
            </w:r>
          </w:p>
        </w:tc>
        <w:tc>
          <w:tcPr>
            <w:tcW w:w="1771" w:type="dxa"/>
            <w:tcMar>
              <w:top w:w="28" w:type="dxa"/>
              <w:left w:w="28" w:type="dxa"/>
              <w:bottom w:w="28" w:type="dxa"/>
              <w:right w:w="28" w:type="dxa"/>
            </w:tcMar>
            <w:vAlign w:val="center"/>
          </w:tcPr>
          <w:p w14:paraId="67943BA6" w14:textId="77777777" w:rsidR="00F11395" w:rsidRDefault="00000000">
            <w:pPr>
              <w:pStyle w:val="TableContents"/>
              <w:rPr>
                <w:rFonts w:ascii="Calibri" w:hAnsi="Calibri"/>
              </w:rPr>
            </w:pPr>
            <w:r>
              <w:rPr>
                <w:rFonts w:ascii="Calibri" w:hAnsi="Calibri"/>
              </w:rPr>
              <w:t>84,50</w:t>
            </w:r>
          </w:p>
        </w:tc>
        <w:tc>
          <w:tcPr>
            <w:tcW w:w="768" w:type="dxa"/>
            <w:tcMar>
              <w:top w:w="28" w:type="dxa"/>
              <w:left w:w="28" w:type="dxa"/>
              <w:bottom w:w="28" w:type="dxa"/>
              <w:right w:w="28" w:type="dxa"/>
            </w:tcMar>
            <w:vAlign w:val="center"/>
          </w:tcPr>
          <w:p w14:paraId="3CC14026" w14:textId="77777777" w:rsidR="00F11395" w:rsidRDefault="00F11395">
            <w:pPr>
              <w:pStyle w:val="TableContents"/>
              <w:rPr>
                <w:rFonts w:ascii="Calibri" w:hAnsi="Calibri"/>
                <w:sz w:val="4"/>
                <w:szCs w:val="4"/>
              </w:rPr>
            </w:pPr>
          </w:p>
        </w:tc>
      </w:tr>
      <w:tr w:rsidR="00F11395" w14:paraId="66CAB0C5" w14:textId="77777777">
        <w:tblPrEx>
          <w:tblCellMar>
            <w:top w:w="0" w:type="dxa"/>
            <w:bottom w:w="0" w:type="dxa"/>
          </w:tblCellMar>
        </w:tblPrEx>
        <w:tc>
          <w:tcPr>
            <w:tcW w:w="1206" w:type="dxa"/>
            <w:tcMar>
              <w:top w:w="28" w:type="dxa"/>
              <w:left w:w="28" w:type="dxa"/>
              <w:bottom w:w="28" w:type="dxa"/>
              <w:right w:w="28" w:type="dxa"/>
            </w:tcMar>
            <w:vAlign w:val="center"/>
          </w:tcPr>
          <w:p w14:paraId="4EEA285C" w14:textId="77777777" w:rsidR="00F11395" w:rsidRDefault="00000000">
            <w:pPr>
              <w:pStyle w:val="TableContents"/>
              <w:rPr>
                <w:rFonts w:ascii="Calibri" w:hAnsi="Calibri"/>
              </w:rPr>
            </w:pPr>
            <w:r>
              <w:rPr>
                <w:rFonts w:ascii="Calibri" w:hAnsi="Calibri"/>
              </w:rPr>
              <w:t>08/04/2026</w:t>
            </w:r>
          </w:p>
        </w:tc>
        <w:tc>
          <w:tcPr>
            <w:tcW w:w="1044" w:type="dxa"/>
            <w:tcMar>
              <w:top w:w="28" w:type="dxa"/>
              <w:left w:w="28" w:type="dxa"/>
              <w:bottom w:w="28" w:type="dxa"/>
              <w:right w:w="28" w:type="dxa"/>
            </w:tcMar>
            <w:vAlign w:val="center"/>
          </w:tcPr>
          <w:p w14:paraId="081B1F93" w14:textId="77777777" w:rsidR="00F11395" w:rsidRDefault="00000000">
            <w:pPr>
              <w:pStyle w:val="TableContents"/>
              <w:rPr>
                <w:rFonts w:ascii="Calibri" w:hAnsi="Calibri"/>
              </w:rPr>
            </w:pPr>
            <w:r>
              <w:rPr>
                <w:rFonts w:ascii="Calibri" w:hAnsi="Calibri"/>
              </w:rPr>
              <w:t>Martin</w:t>
            </w:r>
          </w:p>
        </w:tc>
        <w:tc>
          <w:tcPr>
            <w:tcW w:w="1337" w:type="dxa"/>
            <w:tcMar>
              <w:top w:w="28" w:type="dxa"/>
              <w:left w:w="28" w:type="dxa"/>
              <w:bottom w:w="28" w:type="dxa"/>
              <w:right w:w="28" w:type="dxa"/>
            </w:tcMar>
            <w:vAlign w:val="center"/>
          </w:tcPr>
          <w:p w14:paraId="13970F31" w14:textId="77777777" w:rsidR="00F11395" w:rsidRDefault="00000000">
            <w:pPr>
              <w:pStyle w:val="TableContents"/>
              <w:rPr>
                <w:rFonts w:ascii="Calibri" w:hAnsi="Calibri"/>
              </w:rPr>
            </w:pPr>
            <w:r>
              <w:rPr>
                <w:rFonts w:ascii="Calibri" w:hAnsi="Calibri"/>
              </w:rPr>
              <w:t>Primeur</w:t>
            </w:r>
          </w:p>
        </w:tc>
        <w:tc>
          <w:tcPr>
            <w:tcW w:w="1020" w:type="dxa"/>
            <w:tcMar>
              <w:top w:w="28" w:type="dxa"/>
              <w:left w:w="28" w:type="dxa"/>
              <w:bottom w:w="28" w:type="dxa"/>
              <w:right w:w="28" w:type="dxa"/>
            </w:tcMar>
            <w:vAlign w:val="center"/>
          </w:tcPr>
          <w:p w14:paraId="252E748A" w14:textId="77777777" w:rsidR="00F11395" w:rsidRDefault="00000000">
            <w:pPr>
              <w:pStyle w:val="TableContents"/>
              <w:rPr>
                <w:rFonts w:ascii="Calibri" w:hAnsi="Calibri"/>
              </w:rPr>
            </w:pPr>
            <w:r>
              <w:rPr>
                <w:rFonts w:ascii="Calibri" w:hAnsi="Calibri"/>
              </w:rPr>
              <w:t>Légumes</w:t>
            </w:r>
          </w:p>
        </w:tc>
        <w:tc>
          <w:tcPr>
            <w:tcW w:w="1328" w:type="dxa"/>
            <w:tcMar>
              <w:top w:w="28" w:type="dxa"/>
              <w:left w:w="28" w:type="dxa"/>
              <w:bottom w:w="28" w:type="dxa"/>
              <w:right w:w="28" w:type="dxa"/>
            </w:tcMar>
            <w:vAlign w:val="center"/>
          </w:tcPr>
          <w:p w14:paraId="02398C48" w14:textId="77777777" w:rsidR="00F11395" w:rsidRDefault="00000000">
            <w:pPr>
              <w:pStyle w:val="TableContents"/>
              <w:rPr>
                <w:rFonts w:ascii="Calibri" w:hAnsi="Calibri"/>
              </w:rPr>
            </w:pPr>
            <w:r>
              <w:rPr>
                <w:rFonts w:ascii="Calibri" w:hAnsi="Calibri"/>
              </w:rPr>
              <w:t>22,00</w:t>
            </w:r>
          </w:p>
        </w:tc>
        <w:tc>
          <w:tcPr>
            <w:tcW w:w="1771" w:type="dxa"/>
            <w:tcMar>
              <w:top w:w="28" w:type="dxa"/>
              <w:left w:w="28" w:type="dxa"/>
              <w:bottom w:w="28" w:type="dxa"/>
              <w:right w:w="28" w:type="dxa"/>
            </w:tcMar>
            <w:vAlign w:val="center"/>
          </w:tcPr>
          <w:p w14:paraId="74C757D5" w14:textId="77777777" w:rsidR="00F11395" w:rsidRDefault="00000000">
            <w:pPr>
              <w:pStyle w:val="TableContents"/>
              <w:rPr>
                <w:rFonts w:ascii="Calibri" w:hAnsi="Calibri"/>
              </w:rPr>
            </w:pPr>
            <w:r>
              <w:rPr>
                <w:rFonts w:ascii="Calibri" w:hAnsi="Calibri"/>
              </w:rPr>
              <w:t>78,00</w:t>
            </w:r>
          </w:p>
        </w:tc>
        <w:tc>
          <w:tcPr>
            <w:tcW w:w="768" w:type="dxa"/>
            <w:tcMar>
              <w:top w:w="28" w:type="dxa"/>
              <w:left w:w="28" w:type="dxa"/>
              <w:bottom w:w="28" w:type="dxa"/>
              <w:right w:w="28" w:type="dxa"/>
            </w:tcMar>
            <w:vAlign w:val="center"/>
          </w:tcPr>
          <w:p w14:paraId="1E8170A2" w14:textId="77777777" w:rsidR="00F11395" w:rsidRDefault="00F11395">
            <w:pPr>
              <w:pStyle w:val="TableContents"/>
              <w:rPr>
                <w:rFonts w:ascii="Calibri" w:hAnsi="Calibri"/>
                <w:sz w:val="4"/>
                <w:szCs w:val="4"/>
              </w:rPr>
            </w:pPr>
          </w:p>
        </w:tc>
      </w:tr>
    </w:tbl>
    <w:p w14:paraId="08EC5F12" w14:textId="77777777" w:rsidR="00F11395" w:rsidRDefault="00F11395">
      <w:pPr>
        <w:pStyle w:val="HorizontalLine"/>
        <w:rPr>
          <w:rFonts w:ascii="Calibri" w:hAnsi="Calibri"/>
        </w:rPr>
      </w:pPr>
    </w:p>
    <w:p w14:paraId="382CC26D" w14:textId="77777777" w:rsidR="00F11395" w:rsidRDefault="00000000">
      <w:pPr>
        <w:pStyle w:val="Titre2"/>
        <w:rPr>
          <w:rFonts w:hint="eastAsia"/>
        </w:rPr>
      </w:pPr>
      <w:r>
        <w:rPr>
          <w:rStyle w:val="StrongEmphasis"/>
          <w:rFonts w:ascii="Calibri" w:hAnsi="Calibri"/>
          <w:sz w:val="28"/>
          <w:szCs w:val="28"/>
        </w:rPr>
        <w:t>Option 2 : Solution avancée avec base de données (application web)</w:t>
      </w:r>
    </w:p>
    <w:p w14:paraId="282B950F" w14:textId="77777777" w:rsidR="00F11395" w:rsidRDefault="00000000">
      <w:pPr>
        <w:pStyle w:val="Titre3"/>
        <w:rPr>
          <w:rFonts w:hint="eastAsia"/>
        </w:rPr>
      </w:pPr>
      <w:r>
        <w:rPr>
          <w:rStyle w:val="StrongEmphasis"/>
          <w:rFonts w:ascii="Calibri" w:hAnsi="Calibri"/>
        </w:rPr>
        <w:t>Fonctionnalités</w:t>
      </w:r>
    </w:p>
    <w:p w14:paraId="2B02228A" w14:textId="77777777" w:rsidR="00F11395" w:rsidRDefault="00000000">
      <w:pPr>
        <w:pStyle w:val="Textbody"/>
        <w:numPr>
          <w:ilvl w:val="0"/>
          <w:numId w:val="5"/>
        </w:numPr>
        <w:spacing w:after="0"/>
        <w:rPr>
          <w:rFonts w:hint="eastAsia"/>
        </w:rPr>
      </w:pPr>
      <w:r>
        <w:rPr>
          <w:rStyle w:val="StrongEmphasis"/>
          <w:rFonts w:ascii="Calibri" w:hAnsi="Calibri"/>
        </w:rPr>
        <w:t>Base de données sécurisée</w:t>
      </w:r>
      <w:r>
        <w:rPr>
          <w:rFonts w:ascii="Calibri" w:hAnsi="Calibri"/>
        </w:rPr>
        <w:t xml:space="preserve"> (MySQL/PostgreSQL).</w:t>
      </w:r>
    </w:p>
    <w:p w14:paraId="0BF3C38E" w14:textId="77777777" w:rsidR="00F11395" w:rsidRDefault="00000000">
      <w:pPr>
        <w:pStyle w:val="Textbody"/>
        <w:numPr>
          <w:ilvl w:val="0"/>
          <w:numId w:val="5"/>
        </w:numPr>
        <w:spacing w:after="0"/>
        <w:rPr>
          <w:rFonts w:hint="eastAsia"/>
        </w:rPr>
      </w:pPr>
      <w:r>
        <w:rPr>
          <w:rStyle w:val="StrongEmphasis"/>
          <w:rFonts w:ascii="Calibri" w:hAnsi="Calibri"/>
        </w:rPr>
        <w:t>Interface web</w:t>
      </w:r>
      <w:r>
        <w:rPr>
          <w:rFonts w:ascii="Calibri" w:hAnsi="Calibri"/>
        </w:rPr>
        <w:t xml:space="preserve"> pour les fournisseurs (saisie des achats).</w:t>
      </w:r>
    </w:p>
    <w:p w14:paraId="21A1D3A3" w14:textId="77777777" w:rsidR="00F11395" w:rsidRDefault="00000000">
      <w:pPr>
        <w:pStyle w:val="Textbody"/>
        <w:numPr>
          <w:ilvl w:val="0"/>
          <w:numId w:val="5"/>
        </w:numPr>
        <w:spacing w:after="0"/>
        <w:rPr>
          <w:rFonts w:hint="eastAsia"/>
        </w:rPr>
      </w:pPr>
      <w:r>
        <w:rPr>
          <w:rStyle w:val="StrongEmphasis"/>
          <w:rFonts w:ascii="Calibri" w:hAnsi="Calibri"/>
        </w:rPr>
        <w:t>Tableau de bord</w:t>
      </w:r>
      <w:r>
        <w:rPr>
          <w:rFonts w:ascii="Calibri" w:hAnsi="Calibri"/>
        </w:rPr>
        <w:t xml:space="preserve"> pour l’association (alertes, statistiques).</w:t>
      </w:r>
    </w:p>
    <w:p w14:paraId="5840DEC4" w14:textId="77777777" w:rsidR="00F11395" w:rsidRDefault="00000000">
      <w:pPr>
        <w:pStyle w:val="Textbody"/>
        <w:numPr>
          <w:ilvl w:val="0"/>
          <w:numId w:val="5"/>
        </w:numPr>
        <w:spacing w:after="0"/>
        <w:rPr>
          <w:rFonts w:hint="eastAsia"/>
        </w:rPr>
      </w:pPr>
      <w:r>
        <w:rPr>
          <w:rStyle w:val="StrongEmphasis"/>
          <w:rFonts w:ascii="Calibri" w:hAnsi="Calibri"/>
        </w:rPr>
        <w:t>Authentification</w:t>
      </w:r>
      <w:r>
        <w:rPr>
          <w:rFonts w:ascii="Calibri" w:hAnsi="Calibri"/>
        </w:rPr>
        <w:t xml:space="preserve"> pour les fournisseurs (accès limité).</w:t>
      </w:r>
    </w:p>
    <w:p w14:paraId="4BAEFB24" w14:textId="77777777" w:rsidR="00F11395" w:rsidRDefault="00000000">
      <w:pPr>
        <w:pStyle w:val="Textbody"/>
        <w:numPr>
          <w:ilvl w:val="0"/>
          <w:numId w:val="5"/>
        </w:numPr>
        <w:rPr>
          <w:rFonts w:hint="eastAsia"/>
        </w:rPr>
      </w:pPr>
      <w:r>
        <w:rPr>
          <w:rStyle w:val="StrongEmphasis"/>
          <w:rFonts w:ascii="Calibri" w:hAnsi="Calibri"/>
        </w:rPr>
        <w:t>Export mensuel</w:t>
      </w:r>
      <w:r>
        <w:rPr>
          <w:rFonts w:ascii="Calibri" w:hAnsi="Calibri"/>
        </w:rPr>
        <w:t xml:space="preserve"> (PDF/Excel).</w:t>
      </w:r>
    </w:p>
    <w:p w14:paraId="12E56A2C" w14:textId="77777777" w:rsidR="00F11395" w:rsidRDefault="00000000">
      <w:pPr>
        <w:pStyle w:val="Titre3"/>
        <w:rPr>
          <w:rFonts w:hint="eastAsia"/>
        </w:rPr>
      </w:pPr>
      <w:r>
        <w:rPr>
          <w:rStyle w:val="StrongEmphasis"/>
          <w:rFonts w:ascii="Calibri" w:hAnsi="Calibri"/>
        </w:rPr>
        <w:t>Exemple d’architecture</w:t>
      </w:r>
    </w:p>
    <w:p w14:paraId="0626E883" w14:textId="77777777" w:rsidR="00F11395" w:rsidRDefault="00000000">
      <w:pPr>
        <w:pStyle w:val="Titre3"/>
        <w:rPr>
          <w:rFonts w:hint="eastAsia"/>
        </w:rPr>
      </w:pPr>
      <w:r>
        <w:rPr>
          <w:rStyle w:val="StrongEmphasis"/>
          <w:rFonts w:ascii="Calibri" w:hAnsi="Calibri"/>
        </w:rPr>
        <w:t>Exemple de code pour une page de saisie (PHP + MySQL)</w:t>
      </w:r>
    </w:p>
    <w:p w14:paraId="153C3A3E" w14:textId="1B742D8F" w:rsidR="00F11395" w:rsidRPr="004243D7" w:rsidRDefault="00000000" w:rsidP="004243D7">
      <w:pPr>
        <w:pStyle w:val="Textbody"/>
        <w:rPr>
          <w:rFonts w:ascii="Calibri" w:hAnsi="Calibri" w:hint="eastAsia"/>
        </w:rPr>
      </w:pPr>
      <w:r>
        <w:rPr>
          <w:rFonts w:ascii="Calibri" w:hAnsi="Calibri"/>
        </w:rPr>
        <w:t>Si vous avez un hébergement web, voici un exemple de formulaire avec base de données :</w:t>
      </w:r>
    </w:p>
    <w:p w14:paraId="42932C79" w14:textId="0BD5A048" w:rsidR="00F11395" w:rsidRDefault="00000000">
      <w:pPr>
        <w:pStyle w:val="Textbody"/>
        <w:rPr>
          <w:rFonts w:hint="eastAsia"/>
        </w:rPr>
      </w:pPr>
      <w:r>
        <w:rPr>
          <w:rFonts w:ascii="Segoe UI Emoji" w:hAnsi="Segoe UI Emoji" w:cs="Segoe UI Emoji"/>
        </w:rPr>
        <w:t>❌</w:t>
      </w:r>
      <w:r>
        <w:rPr>
          <w:rFonts w:ascii="Calibri" w:hAnsi="Calibri"/>
        </w:rPr>
        <w:t xml:space="preserve"> </w:t>
      </w:r>
      <w:r>
        <w:rPr>
          <w:rStyle w:val="StrongEmphasis"/>
          <w:rFonts w:ascii="Calibri" w:hAnsi="Calibri"/>
        </w:rPr>
        <w:t>Nécessite un hébergement web</w:t>
      </w:r>
      <w:r>
        <w:rPr>
          <w:rFonts w:ascii="Calibri" w:hAnsi="Calibri"/>
        </w:rPr>
        <w:t xml:space="preserve"> (coût ~5€/mois).</w:t>
      </w:r>
      <w:r>
        <w:rPr>
          <w:rFonts w:ascii="Calibri" w:hAnsi="Calibri"/>
        </w:rPr>
        <w:br/>
      </w:r>
    </w:p>
    <w:p w14:paraId="570D1573" w14:textId="77777777" w:rsidR="00F11395" w:rsidRDefault="00000000">
      <w:pPr>
        <w:pStyle w:val="Titre2"/>
        <w:rPr>
          <w:rFonts w:hint="eastAsia"/>
        </w:rPr>
      </w:pPr>
      <w:r>
        <w:rPr>
          <w:rStyle w:val="StrongEmphasis"/>
          <w:rFonts w:ascii="Calibri" w:hAnsi="Calibri"/>
          <w:sz w:val="28"/>
          <w:szCs w:val="28"/>
        </w:rPr>
        <w:t>Option 3 : Solution mobile (pour une utilisation sur smartphone)</w:t>
      </w:r>
    </w:p>
    <w:p w14:paraId="2BFCD317" w14:textId="77777777" w:rsidR="00F11395" w:rsidRDefault="00000000">
      <w:pPr>
        <w:pStyle w:val="Textbody"/>
        <w:rPr>
          <w:rFonts w:hint="eastAsia"/>
        </w:rPr>
      </w:pPr>
      <w:r>
        <w:rPr>
          <w:rFonts w:ascii="Calibri" w:hAnsi="Calibri"/>
        </w:rPr>
        <w:t xml:space="preserve">Si les fournisseurs utilisent des smartphones, une </w:t>
      </w:r>
      <w:r>
        <w:rPr>
          <w:rStyle w:val="StrongEmphasis"/>
          <w:rFonts w:ascii="Calibri" w:hAnsi="Calibri"/>
        </w:rPr>
        <w:t>application mobile simple</w:t>
      </w:r>
      <w:r>
        <w:rPr>
          <w:rFonts w:ascii="Calibri" w:hAnsi="Calibri"/>
        </w:rPr>
        <w:t xml:space="preserve"> peut être développée avec :</w:t>
      </w:r>
    </w:p>
    <w:p w14:paraId="1D3AEBEE" w14:textId="77777777" w:rsidR="00F11395" w:rsidRDefault="00000000">
      <w:pPr>
        <w:pStyle w:val="Textbody"/>
        <w:numPr>
          <w:ilvl w:val="0"/>
          <w:numId w:val="7"/>
        </w:numPr>
        <w:spacing w:after="0"/>
        <w:rPr>
          <w:rFonts w:hint="eastAsia"/>
        </w:rPr>
      </w:pPr>
      <w:r>
        <w:rPr>
          <w:rStyle w:val="StrongEmphasis"/>
          <w:rFonts w:ascii="Calibri" w:hAnsi="Calibri"/>
        </w:rPr>
        <w:t>Glide</w:t>
      </w:r>
      <w:r>
        <w:rPr>
          <w:rFonts w:ascii="Calibri" w:hAnsi="Calibri"/>
        </w:rPr>
        <w:t xml:space="preserve"> (outil no-code pour créer des apps depuis Google Sheets).</w:t>
      </w:r>
    </w:p>
    <w:p w14:paraId="178777A6" w14:textId="7676C014" w:rsidR="00F11395" w:rsidRPr="00DF2ED0" w:rsidRDefault="00000000" w:rsidP="00DF2ED0">
      <w:pPr>
        <w:pStyle w:val="Textbody"/>
        <w:numPr>
          <w:ilvl w:val="0"/>
          <w:numId w:val="7"/>
        </w:numPr>
      </w:pPr>
      <w:proofErr w:type="spellStart"/>
      <w:r>
        <w:rPr>
          <w:rStyle w:val="StrongEmphasis"/>
          <w:rFonts w:ascii="Calibri" w:hAnsi="Calibri"/>
        </w:rPr>
        <w:t>AppSheet</w:t>
      </w:r>
      <w:proofErr w:type="spellEnd"/>
      <w:r>
        <w:rPr>
          <w:rFonts w:ascii="Calibri" w:hAnsi="Calibri"/>
        </w:rPr>
        <w:t xml:space="preserve"> (Google).</w:t>
      </w:r>
    </w:p>
    <w:p w14:paraId="3EDC2F4E" w14:textId="77777777" w:rsidR="00DF2ED0" w:rsidRPr="00DF2ED0" w:rsidRDefault="00DF2ED0" w:rsidP="00DF2ED0">
      <w:pPr>
        <w:pStyle w:val="Textbody"/>
        <w:ind w:left="707"/>
      </w:pPr>
    </w:p>
    <w:p w14:paraId="4305DBAB" w14:textId="21C8A940" w:rsidR="00F11395" w:rsidRDefault="00000000">
      <w:pPr>
        <w:pStyle w:val="Textbody"/>
        <w:rPr>
          <w:rFonts w:ascii="Calibri" w:hAnsi="Calibri"/>
          <w:b/>
          <w:bCs/>
        </w:rPr>
      </w:pPr>
      <w:r>
        <w:rPr>
          <w:rFonts w:ascii="Calibri" w:hAnsi="Calibri"/>
          <w:b/>
          <w:bCs/>
        </w:rPr>
        <w:t>Estimation du Coût prévisionnel impression chéquiers prédécoupés :</w:t>
      </w:r>
    </w:p>
    <w:p w14:paraId="52C90A15" w14:textId="77777777" w:rsidR="00F11395" w:rsidRDefault="00000000">
      <w:pPr>
        <w:pStyle w:val="Textbody"/>
        <w:rPr>
          <w:rFonts w:ascii="Calibri" w:hAnsi="Calibri"/>
        </w:rPr>
      </w:pPr>
      <w:r>
        <w:rPr>
          <w:rFonts w:ascii="Calibri" w:hAnsi="Calibri"/>
        </w:rPr>
        <w:t>250 feuilles soit 25 carnets de 10 chèques = 52,92 €</w:t>
      </w:r>
    </w:p>
    <w:p w14:paraId="0594B51A" w14:textId="77777777" w:rsidR="00F11395" w:rsidRDefault="00000000">
      <w:pPr>
        <w:pStyle w:val="Textbody"/>
        <w:rPr>
          <w:rFonts w:ascii="Calibri" w:hAnsi="Calibri"/>
        </w:rPr>
      </w:pPr>
      <w:r>
        <w:rPr>
          <w:rFonts w:ascii="Calibri" w:hAnsi="Calibri"/>
        </w:rPr>
        <w:t>Pour 100 familles 1 carnet par mois pendant 6 mois = 600 Chéquiers soit 1 270,08 €</w:t>
      </w:r>
    </w:p>
    <w:p w14:paraId="34F46862" w14:textId="77777777" w:rsidR="00F11395" w:rsidRDefault="00000000">
      <w:pPr>
        <w:pStyle w:val="Textbody"/>
        <w:rPr>
          <w:rFonts w:ascii="Calibri" w:hAnsi="Calibri"/>
        </w:rPr>
      </w:pPr>
      <w:r>
        <w:rPr>
          <w:rFonts w:ascii="Calibri" w:hAnsi="Calibri"/>
        </w:rPr>
        <w:t xml:space="preserve">Création d’un outil partagé sur lequel chaque producteurs enregistrerait le montant vendu/mois / </w:t>
      </w:r>
      <w:proofErr w:type="spellStart"/>
      <w:r>
        <w:rPr>
          <w:rFonts w:ascii="Calibri" w:hAnsi="Calibri"/>
        </w:rPr>
        <w:t>Mangeurs.ses</w:t>
      </w:r>
      <w:proofErr w:type="spellEnd"/>
    </w:p>
    <w:p w14:paraId="1F554B73" w14:textId="77777777" w:rsidR="00F11395" w:rsidRDefault="00000000">
      <w:pPr>
        <w:pStyle w:val="Textbody"/>
        <w:rPr>
          <w:rFonts w:ascii="Calibri" w:hAnsi="Calibri"/>
        </w:rPr>
      </w:pPr>
      <w:r>
        <w:rPr>
          <w:rFonts w:ascii="Calibri" w:hAnsi="Calibri"/>
        </w:rPr>
        <w:t>Chaque fournisseurs aurait également un identifiant lui permettant de se connecter au tableur.</w:t>
      </w:r>
    </w:p>
    <w:p w14:paraId="263C3812" w14:textId="77777777" w:rsidR="00F11395" w:rsidRDefault="00000000">
      <w:pPr>
        <w:pStyle w:val="Textbody"/>
        <w:rPr>
          <w:rFonts w:ascii="Calibri" w:hAnsi="Calibri"/>
        </w:rPr>
      </w:pPr>
      <w:r>
        <w:rPr>
          <w:rFonts w:ascii="Calibri" w:hAnsi="Calibri"/>
        </w:rPr>
        <w:t>On peut imaginer que chaque mangeur puisse également consulter le tableur pour savoir où il en est.</w:t>
      </w:r>
    </w:p>
    <w:p w14:paraId="6F3FD457" w14:textId="77777777" w:rsidR="00F11395" w:rsidRDefault="00000000">
      <w:pPr>
        <w:pStyle w:val="Textbody"/>
        <w:rPr>
          <w:rFonts w:ascii="Calibri" w:hAnsi="Calibri"/>
        </w:rPr>
      </w:pPr>
      <w:r>
        <w:rPr>
          <w:rFonts w:ascii="Calibri" w:hAnsi="Calibri"/>
        </w:rPr>
        <w:t xml:space="preserve">N° 26001 Nathalie MT </w:t>
      </w:r>
      <w:r>
        <w:rPr>
          <w:rFonts w:ascii="Calibri" w:hAnsi="Calibri"/>
        </w:rPr>
        <w:tab/>
        <w:t>Mois</w:t>
      </w:r>
      <w:r>
        <w:rPr>
          <w:rFonts w:ascii="Calibri" w:hAnsi="Calibri"/>
        </w:rPr>
        <w:tab/>
      </w:r>
      <w:r>
        <w:rPr>
          <w:rFonts w:ascii="Calibri" w:hAnsi="Calibri"/>
        </w:rPr>
        <w:tab/>
        <w:t xml:space="preserve">Montant acheté </w:t>
      </w:r>
      <w:r>
        <w:rPr>
          <w:rFonts w:ascii="Calibri" w:hAnsi="Calibri"/>
        </w:rPr>
        <w:tab/>
        <w:t>lieu d’achat</w:t>
      </w:r>
      <w:r>
        <w:rPr>
          <w:rFonts w:ascii="Calibri" w:hAnsi="Calibri"/>
        </w:rPr>
        <w:tab/>
        <w:t>Solde</w:t>
      </w:r>
    </w:p>
    <w:p w14:paraId="7EC20A95" w14:textId="77777777" w:rsidR="00F11395" w:rsidRDefault="00F11395">
      <w:pPr>
        <w:pStyle w:val="Textbody"/>
        <w:rPr>
          <w:rFonts w:ascii="Calibri" w:hAnsi="Calibri"/>
        </w:rPr>
      </w:pPr>
    </w:p>
    <w:p w14:paraId="751CF56E" w14:textId="77777777" w:rsidR="00F11395" w:rsidRDefault="00000000">
      <w:pPr>
        <w:pStyle w:val="Textbody"/>
        <w:rPr>
          <w:rFonts w:ascii="Calibri" w:hAnsi="Calibri"/>
        </w:rPr>
      </w:pPr>
      <w:r>
        <w:rPr>
          <w:rFonts w:ascii="Calibri" w:hAnsi="Calibri"/>
        </w:rPr>
        <w:lastRenderedPageBreak/>
        <w:t xml:space="preserve">== Qui est disponible pour faire un rdv en </w:t>
      </w:r>
      <w:proofErr w:type="spellStart"/>
      <w:r>
        <w:rPr>
          <w:rFonts w:ascii="Calibri" w:hAnsi="Calibri"/>
        </w:rPr>
        <w:t>visio</w:t>
      </w:r>
      <w:proofErr w:type="spellEnd"/>
      <w:r>
        <w:rPr>
          <w:rFonts w:ascii="Calibri" w:hAnsi="Calibri"/>
        </w:rPr>
        <w:t xml:space="preserve"> avec la caisse de Montpellier sur l’aspect outil transactionnel ? = transmission à tout le monde de la date et du lien de la </w:t>
      </w:r>
      <w:proofErr w:type="spellStart"/>
      <w:r>
        <w:rPr>
          <w:rFonts w:ascii="Calibri" w:hAnsi="Calibri"/>
        </w:rPr>
        <w:t>visio</w:t>
      </w:r>
      <w:proofErr w:type="spellEnd"/>
    </w:p>
    <w:p w14:paraId="73006E2D" w14:textId="77777777" w:rsidR="00F11395" w:rsidRDefault="00000000">
      <w:pPr>
        <w:pStyle w:val="Textbody"/>
        <w:rPr>
          <w:rFonts w:ascii="Calibri" w:hAnsi="Calibri"/>
        </w:rPr>
      </w:pPr>
      <w:r>
        <w:rPr>
          <w:rFonts w:ascii="Calibri" w:hAnsi="Calibri"/>
          <w:b/>
          <w:bCs/>
        </w:rPr>
        <w:t>Autre décision :</w:t>
      </w:r>
      <w:r>
        <w:rPr>
          <w:rFonts w:ascii="Calibri" w:hAnsi="Calibri"/>
        </w:rPr>
        <w:t xml:space="preserve"> faire une expérimentation de chèques en juin ou juillet, on calera une date d’expérimentation quand la convention, barème, seront plus avancés.</w:t>
      </w:r>
    </w:p>
    <w:p w14:paraId="728F9FDE" w14:textId="77777777" w:rsidR="00F11395" w:rsidRDefault="00000000">
      <w:pPr>
        <w:pStyle w:val="Textbody"/>
        <w:rPr>
          <w:rFonts w:ascii="Calibri" w:hAnsi="Calibri"/>
        </w:rPr>
      </w:pPr>
      <w:proofErr w:type="gramStart"/>
      <w:r>
        <w:rPr>
          <w:rFonts w:ascii="Calibri" w:hAnsi="Calibri"/>
          <w:b/>
          <w:bCs/>
        </w:rPr>
        <w:t>infos</w:t>
      </w:r>
      <w:proofErr w:type="gramEnd"/>
      <w:r>
        <w:rPr>
          <w:rFonts w:ascii="Calibri" w:hAnsi="Calibri"/>
          <w:b/>
          <w:bCs/>
        </w:rPr>
        <w:t xml:space="preserve"> diverses :</w:t>
      </w:r>
      <w:r>
        <w:rPr>
          <w:rFonts w:ascii="Calibri" w:hAnsi="Calibri"/>
        </w:rPr>
        <w:t xml:space="preserve"> Colin ne pourra pas participer à la journée du 25/04, il s’occupe de faire faire 3 devis pour les chéquiers et veut bien explorer les méthodes proposées ci-dessus pour mettre en place un système simple et peu onéreux. Sachant que nous n’avons pas la possibilité financière pour l’instant d’aller sur un système intégré, les solutions possibles sont imparfaites, mais nous permettraient de démarrer.  </w:t>
      </w:r>
    </w:p>
    <w:p w14:paraId="0AF4FAAB" w14:textId="77777777" w:rsidR="00F11395" w:rsidRDefault="00F11395">
      <w:pPr>
        <w:pStyle w:val="Textbody"/>
        <w:rPr>
          <w:rFonts w:ascii="Calibri" w:hAnsi="Calibri"/>
        </w:rPr>
      </w:pPr>
    </w:p>
    <w:sectPr w:rsidR="00F11395">
      <w:pgSz w:w="11906" w:h="16838"/>
      <w:pgMar w:top="1134" w:right="850" w:bottom="850"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EBA7BF" w14:textId="77777777" w:rsidR="009C1E10" w:rsidRDefault="009C1E10">
      <w:pPr>
        <w:rPr>
          <w:rFonts w:hint="eastAsia"/>
        </w:rPr>
      </w:pPr>
      <w:r>
        <w:separator/>
      </w:r>
    </w:p>
  </w:endnote>
  <w:endnote w:type="continuationSeparator" w:id="0">
    <w:p w14:paraId="1DCA1523" w14:textId="77777777" w:rsidR="009C1E10" w:rsidRDefault="009C1E10">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OpenSymbol">
    <w:altName w:val="Segoe UI Symbol"/>
    <w:charset w:val="02"/>
    <w:family w:val="auto"/>
    <w:pitch w:val="default"/>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Liberation Sans">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Liberation Mono">
    <w:charset w:val="00"/>
    <w:family w:val="modern"/>
    <w:pitch w:val="fixed"/>
  </w:font>
  <w:font w:name="Calibri">
    <w:panose1 w:val="020F0502020204030204"/>
    <w:charset w:val="00"/>
    <w:family w:val="swiss"/>
    <w:pitch w:val="variable"/>
    <w:sig w:usb0="E4002EFF" w:usb1="C000247B" w:usb2="00000009" w:usb3="00000000" w:csb0="000001FF" w:csb1="00000000"/>
  </w:font>
  <w:font w:name="Calibri, sans-serif">
    <w:altName w:val="Calibri"/>
    <w:charset w:val="00"/>
    <w:family w:val="auto"/>
    <w:pitch w:val="default"/>
  </w:font>
  <w:font w:name="Symbol">
    <w:panose1 w:val="05050102010706020507"/>
    <w:charset w:val="02"/>
    <w:family w:val="roman"/>
    <w:pitch w:val="variable"/>
    <w:sig w:usb0="00000000" w:usb1="10000000" w:usb2="00000000" w:usb3="00000000" w:csb0="80000000" w:csb1="00000000"/>
  </w:font>
  <w:font w:name="Segoe UI Emoji">
    <w:panose1 w:val="020B0502040204020203"/>
    <w:charset w:val="00"/>
    <w:family w:val="swiss"/>
    <w:pitch w:val="variable"/>
    <w:sig w:usb0="00000003" w:usb1="02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2F845D" w14:textId="77777777" w:rsidR="009C1E10" w:rsidRDefault="009C1E10">
      <w:pPr>
        <w:rPr>
          <w:rFonts w:hint="eastAsia"/>
        </w:rPr>
      </w:pPr>
      <w:r>
        <w:rPr>
          <w:color w:val="000000"/>
        </w:rPr>
        <w:separator/>
      </w:r>
    </w:p>
  </w:footnote>
  <w:footnote w:type="continuationSeparator" w:id="0">
    <w:p w14:paraId="623B1273" w14:textId="77777777" w:rsidR="009C1E10" w:rsidRDefault="009C1E10">
      <w:pPr>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A7F20"/>
    <w:multiLevelType w:val="multilevel"/>
    <w:tmpl w:val="61068892"/>
    <w:lvl w:ilvl="0">
      <w:start w:val="1"/>
      <w:numFmt w:val="decimal"/>
      <w:lvlText w:val="%1."/>
      <w:lvlJc w:val="left"/>
      <w:pPr>
        <w:ind w:left="707" w:hanging="283"/>
      </w:pPr>
    </w:lvl>
    <w:lvl w:ilvl="1">
      <w:numFmt w:val="bullet"/>
      <w:lvlText w:val="•"/>
      <w:lvlJc w:val="left"/>
      <w:pPr>
        <w:ind w:left="1414" w:hanging="283"/>
      </w:pPr>
      <w:rPr>
        <w:rFonts w:ascii="OpenSymbol" w:eastAsia="OpenSymbol" w:hAnsi="OpenSymbol" w:cs="OpenSymbol"/>
      </w:rPr>
    </w:lvl>
    <w:lvl w:ilvl="2">
      <w:numFmt w:val="bullet"/>
      <w:lvlText w:val="•"/>
      <w:lvlJc w:val="left"/>
      <w:pPr>
        <w:ind w:left="2121" w:hanging="283"/>
      </w:pPr>
      <w:rPr>
        <w:rFonts w:ascii="OpenSymbol" w:eastAsia="OpenSymbol" w:hAnsi="OpenSymbol" w:cs="OpenSymbol"/>
      </w:rPr>
    </w:lvl>
    <w:lvl w:ilvl="3">
      <w:numFmt w:val="bullet"/>
      <w:lvlText w:val="•"/>
      <w:lvlJc w:val="left"/>
      <w:pPr>
        <w:ind w:left="2828" w:hanging="283"/>
      </w:pPr>
      <w:rPr>
        <w:rFonts w:ascii="OpenSymbol" w:eastAsia="OpenSymbol" w:hAnsi="OpenSymbol" w:cs="OpenSymbol"/>
      </w:rPr>
    </w:lvl>
    <w:lvl w:ilvl="4">
      <w:numFmt w:val="bullet"/>
      <w:lvlText w:val="•"/>
      <w:lvlJc w:val="left"/>
      <w:pPr>
        <w:ind w:left="3535" w:hanging="283"/>
      </w:pPr>
      <w:rPr>
        <w:rFonts w:ascii="OpenSymbol" w:eastAsia="OpenSymbol" w:hAnsi="OpenSymbol" w:cs="OpenSymbol"/>
      </w:rPr>
    </w:lvl>
    <w:lvl w:ilvl="5">
      <w:numFmt w:val="bullet"/>
      <w:lvlText w:val="•"/>
      <w:lvlJc w:val="left"/>
      <w:pPr>
        <w:ind w:left="4242" w:hanging="283"/>
      </w:pPr>
      <w:rPr>
        <w:rFonts w:ascii="OpenSymbol" w:eastAsia="OpenSymbol" w:hAnsi="OpenSymbol" w:cs="OpenSymbol"/>
      </w:rPr>
    </w:lvl>
    <w:lvl w:ilvl="6">
      <w:numFmt w:val="bullet"/>
      <w:lvlText w:val="•"/>
      <w:lvlJc w:val="left"/>
      <w:pPr>
        <w:ind w:left="4949" w:hanging="283"/>
      </w:pPr>
      <w:rPr>
        <w:rFonts w:ascii="OpenSymbol" w:eastAsia="OpenSymbol" w:hAnsi="OpenSymbol" w:cs="OpenSymbol"/>
      </w:rPr>
    </w:lvl>
    <w:lvl w:ilvl="7">
      <w:numFmt w:val="bullet"/>
      <w:lvlText w:val="•"/>
      <w:lvlJc w:val="left"/>
      <w:pPr>
        <w:ind w:left="5656" w:hanging="283"/>
      </w:pPr>
      <w:rPr>
        <w:rFonts w:ascii="OpenSymbol" w:eastAsia="OpenSymbol" w:hAnsi="OpenSymbol" w:cs="OpenSymbol"/>
      </w:rPr>
    </w:lvl>
    <w:lvl w:ilvl="8">
      <w:numFmt w:val="bullet"/>
      <w:lvlText w:val="•"/>
      <w:lvlJc w:val="left"/>
      <w:pPr>
        <w:ind w:left="6363" w:hanging="283"/>
      </w:pPr>
      <w:rPr>
        <w:rFonts w:ascii="OpenSymbol" w:eastAsia="OpenSymbol" w:hAnsi="OpenSymbol" w:cs="OpenSymbol"/>
      </w:rPr>
    </w:lvl>
  </w:abstractNum>
  <w:abstractNum w:abstractNumId="1" w15:restartNumberingAfterBreak="0">
    <w:nsid w:val="01A13140"/>
    <w:multiLevelType w:val="multilevel"/>
    <w:tmpl w:val="60CCE252"/>
    <w:lvl w:ilvl="0">
      <w:numFmt w:val="bullet"/>
      <w:lvlText w:val="•"/>
      <w:lvlJc w:val="left"/>
      <w:pPr>
        <w:ind w:left="707" w:hanging="283"/>
      </w:pPr>
      <w:rPr>
        <w:rFonts w:ascii="OpenSymbol" w:eastAsia="OpenSymbol" w:hAnsi="OpenSymbol" w:cs="OpenSymbol"/>
      </w:rPr>
    </w:lvl>
    <w:lvl w:ilvl="1">
      <w:numFmt w:val="bullet"/>
      <w:lvlText w:val="•"/>
      <w:lvlJc w:val="left"/>
      <w:pPr>
        <w:ind w:left="1414" w:hanging="283"/>
      </w:pPr>
      <w:rPr>
        <w:rFonts w:ascii="OpenSymbol" w:eastAsia="OpenSymbol" w:hAnsi="OpenSymbol" w:cs="OpenSymbol"/>
      </w:rPr>
    </w:lvl>
    <w:lvl w:ilvl="2">
      <w:numFmt w:val="bullet"/>
      <w:lvlText w:val="•"/>
      <w:lvlJc w:val="left"/>
      <w:pPr>
        <w:ind w:left="2121" w:hanging="283"/>
      </w:pPr>
      <w:rPr>
        <w:rFonts w:ascii="OpenSymbol" w:eastAsia="OpenSymbol" w:hAnsi="OpenSymbol" w:cs="OpenSymbol"/>
      </w:rPr>
    </w:lvl>
    <w:lvl w:ilvl="3">
      <w:numFmt w:val="bullet"/>
      <w:lvlText w:val="•"/>
      <w:lvlJc w:val="left"/>
      <w:pPr>
        <w:ind w:left="2828" w:hanging="283"/>
      </w:pPr>
      <w:rPr>
        <w:rFonts w:ascii="OpenSymbol" w:eastAsia="OpenSymbol" w:hAnsi="OpenSymbol" w:cs="OpenSymbol"/>
      </w:rPr>
    </w:lvl>
    <w:lvl w:ilvl="4">
      <w:numFmt w:val="bullet"/>
      <w:lvlText w:val="•"/>
      <w:lvlJc w:val="left"/>
      <w:pPr>
        <w:ind w:left="3535" w:hanging="283"/>
      </w:pPr>
      <w:rPr>
        <w:rFonts w:ascii="OpenSymbol" w:eastAsia="OpenSymbol" w:hAnsi="OpenSymbol" w:cs="OpenSymbol"/>
      </w:rPr>
    </w:lvl>
    <w:lvl w:ilvl="5">
      <w:numFmt w:val="bullet"/>
      <w:lvlText w:val="•"/>
      <w:lvlJc w:val="left"/>
      <w:pPr>
        <w:ind w:left="4242" w:hanging="283"/>
      </w:pPr>
      <w:rPr>
        <w:rFonts w:ascii="OpenSymbol" w:eastAsia="OpenSymbol" w:hAnsi="OpenSymbol" w:cs="OpenSymbol"/>
      </w:rPr>
    </w:lvl>
    <w:lvl w:ilvl="6">
      <w:numFmt w:val="bullet"/>
      <w:lvlText w:val="•"/>
      <w:lvlJc w:val="left"/>
      <w:pPr>
        <w:ind w:left="4949" w:hanging="283"/>
      </w:pPr>
      <w:rPr>
        <w:rFonts w:ascii="OpenSymbol" w:eastAsia="OpenSymbol" w:hAnsi="OpenSymbol" w:cs="OpenSymbol"/>
      </w:rPr>
    </w:lvl>
    <w:lvl w:ilvl="7">
      <w:numFmt w:val="bullet"/>
      <w:lvlText w:val="•"/>
      <w:lvlJc w:val="left"/>
      <w:pPr>
        <w:ind w:left="5656" w:hanging="283"/>
      </w:pPr>
      <w:rPr>
        <w:rFonts w:ascii="OpenSymbol" w:eastAsia="OpenSymbol" w:hAnsi="OpenSymbol" w:cs="OpenSymbol"/>
      </w:rPr>
    </w:lvl>
    <w:lvl w:ilvl="8">
      <w:numFmt w:val="bullet"/>
      <w:lvlText w:val="•"/>
      <w:lvlJc w:val="left"/>
      <w:pPr>
        <w:ind w:left="6363" w:hanging="283"/>
      </w:pPr>
      <w:rPr>
        <w:rFonts w:ascii="OpenSymbol" w:eastAsia="OpenSymbol" w:hAnsi="OpenSymbol" w:cs="OpenSymbol"/>
      </w:rPr>
    </w:lvl>
  </w:abstractNum>
  <w:abstractNum w:abstractNumId="2" w15:restartNumberingAfterBreak="0">
    <w:nsid w:val="087A54D1"/>
    <w:multiLevelType w:val="multilevel"/>
    <w:tmpl w:val="2912F850"/>
    <w:lvl w:ilvl="0">
      <w:start w:val="1"/>
      <w:numFmt w:val="decimal"/>
      <w:lvlText w:val="%1."/>
      <w:lvlJc w:val="left"/>
      <w:pPr>
        <w:ind w:left="707" w:hanging="283"/>
      </w:pPr>
    </w:lvl>
    <w:lvl w:ilvl="1">
      <w:start w:val="1"/>
      <w:numFmt w:val="decimal"/>
      <w:lvlText w:val="%2."/>
      <w:lvlJc w:val="left"/>
      <w:pPr>
        <w:ind w:left="1414" w:hanging="283"/>
      </w:pPr>
    </w:lvl>
    <w:lvl w:ilvl="2">
      <w:start w:val="1"/>
      <w:numFmt w:val="decimal"/>
      <w:lvlText w:val="%3."/>
      <w:lvlJc w:val="left"/>
      <w:pPr>
        <w:ind w:left="2121" w:hanging="283"/>
      </w:pPr>
    </w:lvl>
    <w:lvl w:ilvl="3">
      <w:start w:val="1"/>
      <w:numFmt w:val="decimal"/>
      <w:lvlText w:val="%4."/>
      <w:lvlJc w:val="left"/>
      <w:pPr>
        <w:ind w:left="2828" w:hanging="283"/>
      </w:pPr>
    </w:lvl>
    <w:lvl w:ilvl="4">
      <w:start w:val="1"/>
      <w:numFmt w:val="decimal"/>
      <w:lvlText w:val="%5."/>
      <w:lvlJc w:val="left"/>
      <w:pPr>
        <w:ind w:left="3535" w:hanging="283"/>
      </w:pPr>
    </w:lvl>
    <w:lvl w:ilvl="5">
      <w:start w:val="1"/>
      <w:numFmt w:val="decimal"/>
      <w:lvlText w:val="%6."/>
      <w:lvlJc w:val="left"/>
      <w:pPr>
        <w:ind w:left="4242" w:hanging="283"/>
      </w:pPr>
    </w:lvl>
    <w:lvl w:ilvl="6">
      <w:start w:val="1"/>
      <w:numFmt w:val="decimal"/>
      <w:lvlText w:val="%7."/>
      <w:lvlJc w:val="left"/>
      <w:pPr>
        <w:ind w:left="4949" w:hanging="283"/>
      </w:pPr>
    </w:lvl>
    <w:lvl w:ilvl="7">
      <w:start w:val="1"/>
      <w:numFmt w:val="decimal"/>
      <w:lvlText w:val="%8."/>
      <w:lvlJc w:val="left"/>
      <w:pPr>
        <w:ind w:left="5656" w:hanging="283"/>
      </w:pPr>
    </w:lvl>
    <w:lvl w:ilvl="8">
      <w:start w:val="1"/>
      <w:numFmt w:val="decimal"/>
      <w:lvlText w:val="%9."/>
      <w:lvlJc w:val="left"/>
      <w:pPr>
        <w:ind w:left="6363" w:hanging="283"/>
      </w:pPr>
    </w:lvl>
  </w:abstractNum>
  <w:abstractNum w:abstractNumId="3" w15:restartNumberingAfterBreak="0">
    <w:nsid w:val="1A364630"/>
    <w:multiLevelType w:val="multilevel"/>
    <w:tmpl w:val="C45A5E94"/>
    <w:lvl w:ilvl="0">
      <w:numFmt w:val="bullet"/>
      <w:lvlText w:val="•"/>
      <w:lvlJc w:val="left"/>
      <w:pPr>
        <w:ind w:left="707" w:hanging="283"/>
      </w:pPr>
      <w:rPr>
        <w:rFonts w:ascii="OpenSymbol" w:eastAsia="OpenSymbol" w:hAnsi="OpenSymbol" w:cs="OpenSymbol"/>
      </w:rPr>
    </w:lvl>
    <w:lvl w:ilvl="1">
      <w:numFmt w:val="bullet"/>
      <w:lvlText w:val="•"/>
      <w:lvlJc w:val="left"/>
      <w:pPr>
        <w:ind w:left="1414" w:hanging="283"/>
      </w:pPr>
      <w:rPr>
        <w:rFonts w:ascii="OpenSymbol" w:eastAsia="OpenSymbol" w:hAnsi="OpenSymbol" w:cs="OpenSymbol"/>
      </w:rPr>
    </w:lvl>
    <w:lvl w:ilvl="2">
      <w:numFmt w:val="bullet"/>
      <w:lvlText w:val="•"/>
      <w:lvlJc w:val="left"/>
      <w:pPr>
        <w:ind w:left="2121" w:hanging="283"/>
      </w:pPr>
      <w:rPr>
        <w:rFonts w:ascii="OpenSymbol" w:eastAsia="OpenSymbol" w:hAnsi="OpenSymbol" w:cs="OpenSymbol"/>
      </w:rPr>
    </w:lvl>
    <w:lvl w:ilvl="3">
      <w:numFmt w:val="bullet"/>
      <w:lvlText w:val="•"/>
      <w:lvlJc w:val="left"/>
      <w:pPr>
        <w:ind w:left="2828" w:hanging="283"/>
      </w:pPr>
      <w:rPr>
        <w:rFonts w:ascii="OpenSymbol" w:eastAsia="OpenSymbol" w:hAnsi="OpenSymbol" w:cs="OpenSymbol"/>
      </w:rPr>
    </w:lvl>
    <w:lvl w:ilvl="4">
      <w:numFmt w:val="bullet"/>
      <w:lvlText w:val="•"/>
      <w:lvlJc w:val="left"/>
      <w:pPr>
        <w:ind w:left="3535" w:hanging="283"/>
      </w:pPr>
      <w:rPr>
        <w:rFonts w:ascii="OpenSymbol" w:eastAsia="OpenSymbol" w:hAnsi="OpenSymbol" w:cs="OpenSymbol"/>
      </w:rPr>
    </w:lvl>
    <w:lvl w:ilvl="5">
      <w:numFmt w:val="bullet"/>
      <w:lvlText w:val="•"/>
      <w:lvlJc w:val="left"/>
      <w:pPr>
        <w:ind w:left="4242" w:hanging="283"/>
      </w:pPr>
      <w:rPr>
        <w:rFonts w:ascii="OpenSymbol" w:eastAsia="OpenSymbol" w:hAnsi="OpenSymbol" w:cs="OpenSymbol"/>
      </w:rPr>
    </w:lvl>
    <w:lvl w:ilvl="6">
      <w:numFmt w:val="bullet"/>
      <w:lvlText w:val="•"/>
      <w:lvlJc w:val="left"/>
      <w:pPr>
        <w:ind w:left="4949" w:hanging="283"/>
      </w:pPr>
      <w:rPr>
        <w:rFonts w:ascii="OpenSymbol" w:eastAsia="OpenSymbol" w:hAnsi="OpenSymbol" w:cs="OpenSymbol"/>
      </w:rPr>
    </w:lvl>
    <w:lvl w:ilvl="7">
      <w:numFmt w:val="bullet"/>
      <w:lvlText w:val="•"/>
      <w:lvlJc w:val="left"/>
      <w:pPr>
        <w:ind w:left="5656" w:hanging="283"/>
      </w:pPr>
      <w:rPr>
        <w:rFonts w:ascii="OpenSymbol" w:eastAsia="OpenSymbol" w:hAnsi="OpenSymbol" w:cs="OpenSymbol"/>
      </w:rPr>
    </w:lvl>
    <w:lvl w:ilvl="8">
      <w:numFmt w:val="bullet"/>
      <w:lvlText w:val="•"/>
      <w:lvlJc w:val="left"/>
      <w:pPr>
        <w:ind w:left="6363" w:hanging="283"/>
      </w:pPr>
      <w:rPr>
        <w:rFonts w:ascii="OpenSymbol" w:eastAsia="OpenSymbol" w:hAnsi="OpenSymbol" w:cs="OpenSymbol"/>
      </w:rPr>
    </w:lvl>
  </w:abstractNum>
  <w:abstractNum w:abstractNumId="4" w15:restartNumberingAfterBreak="0">
    <w:nsid w:val="21020AD5"/>
    <w:multiLevelType w:val="multilevel"/>
    <w:tmpl w:val="6FEACB6C"/>
    <w:lvl w:ilvl="0">
      <w:start w:val="1"/>
      <w:numFmt w:val="decimal"/>
      <w:lvlText w:val="%1."/>
      <w:lvlJc w:val="left"/>
      <w:pPr>
        <w:ind w:left="707" w:hanging="283"/>
      </w:pPr>
    </w:lvl>
    <w:lvl w:ilvl="1">
      <w:numFmt w:val="bullet"/>
      <w:lvlText w:val="•"/>
      <w:lvlJc w:val="left"/>
      <w:pPr>
        <w:ind w:left="1414" w:hanging="283"/>
      </w:pPr>
      <w:rPr>
        <w:rFonts w:ascii="OpenSymbol" w:eastAsia="OpenSymbol" w:hAnsi="OpenSymbol" w:cs="OpenSymbol"/>
      </w:rPr>
    </w:lvl>
    <w:lvl w:ilvl="2">
      <w:numFmt w:val="bullet"/>
      <w:lvlText w:val="•"/>
      <w:lvlJc w:val="left"/>
      <w:pPr>
        <w:ind w:left="2121" w:hanging="283"/>
      </w:pPr>
      <w:rPr>
        <w:rFonts w:ascii="OpenSymbol" w:eastAsia="OpenSymbol" w:hAnsi="OpenSymbol" w:cs="OpenSymbol"/>
      </w:rPr>
    </w:lvl>
    <w:lvl w:ilvl="3">
      <w:numFmt w:val="bullet"/>
      <w:lvlText w:val="•"/>
      <w:lvlJc w:val="left"/>
      <w:pPr>
        <w:ind w:left="2828" w:hanging="283"/>
      </w:pPr>
      <w:rPr>
        <w:rFonts w:ascii="OpenSymbol" w:eastAsia="OpenSymbol" w:hAnsi="OpenSymbol" w:cs="OpenSymbol"/>
      </w:rPr>
    </w:lvl>
    <w:lvl w:ilvl="4">
      <w:numFmt w:val="bullet"/>
      <w:lvlText w:val="•"/>
      <w:lvlJc w:val="left"/>
      <w:pPr>
        <w:ind w:left="3535" w:hanging="283"/>
      </w:pPr>
      <w:rPr>
        <w:rFonts w:ascii="OpenSymbol" w:eastAsia="OpenSymbol" w:hAnsi="OpenSymbol" w:cs="OpenSymbol"/>
      </w:rPr>
    </w:lvl>
    <w:lvl w:ilvl="5">
      <w:numFmt w:val="bullet"/>
      <w:lvlText w:val="•"/>
      <w:lvlJc w:val="left"/>
      <w:pPr>
        <w:ind w:left="4242" w:hanging="283"/>
      </w:pPr>
      <w:rPr>
        <w:rFonts w:ascii="OpenSymbol" w:eastAsia="OpenSymbol" w:hAnsi="OpenSymbol" w:cs="OpenSymbol"/>
      </w:rPr>
    </w:lvl>
    <w:lvl w:ilvl="6">
      <w:numFmt w:val="bullet"/>
      <w:lvlText w:val="•"/>
      <w:lvlJc w:val="left"/>
      <w:pPr>
        <w:ind w:left="4949" w:hanging="283"/>
      </w:pPr>
      <w:rPr>
        <w:rFonts w:ascii="OpenSymbol" w:eastAsia="OpenSymbol" w:hAnsi="OpenSymbol" w:cs="OpenSymbol"/>
      </w:rPr>
    </w:lvl>
    <w:lvl w:ilvl="7">
      <w:numFmt w:val="bullet"/>
      <w:lvlText w:val="•"/>
      <w:lvlJc w:val="left"/>
      <w:pPr>
        <w:ind w:left="5656" w:hanging="283"/>
      </w:pPr>
      <w:rPr>
        <w:rFonts w:ascii="OpenSymbol" w:eastAsia="OpenSymbol" w:hAnsi="OpenSymbol" w:cs="OpenSymbol"/>
      </w:rPr>
    </w:lvl>
    <w:lvl w:ilvl="8">
      <w:numFmt w:val="bullet"/>
      <w:lvlText w:val="•"/>
      <w:lvlJc w:val="left"/>
      <w:pPr>
        <w:ind w:left="6363" w:hanging="283"/>
      </w:pPr>
      <w:rPr>
        <w:rFonts w:ascii="OpenSymbol" w:eastAsia="OpenSymbol" w:hAnsi="OpenSymbol" w:cs="OpenSymbol"/>
      </w:rPr>
    </w:lvl>
  </w:abstractNum>
  <w:abstractNum w:abstractNumId="5" w15:restartNumberingAfterBreak="0">
    <w:nsid w:val="36941914"/>
    <w:multiLevelType w:val="multilevel"/>
    <w:tmpl w:val="811811EA"/>
    <w:lvl w:ilvl="0">
      <w:numFmt w:val="bullet"/>
      <w:lvlText w:val="•"/>
      <w:lvlJc w:val="left"/>
      <w:pPr>
        <w:ind w:left="707" w:hanging="283"/>
      </w:pPr>
      <w:rPr>
        <w:rFonts w:ascii="OpenSymbol" w:eastAsia="OpenSymbol" w:hAnsi="OpenSymbol" w:cs="OpenSymbol"/>
      </w:rPr>
    </w:lvl>
    <w:lvl w:ilvl="1">
      <w:numFmt w:val="bullet"/>
      <w:lvlText w:val="•"/>
      <w:lvlJc w:val="left"/>
      <w:pPr>
        <w:ind w:left="1414" w:hanging="283"/>
      </w:pPr>
      <w:rPr>
        <w:rFonts w:ascii="OpenSymbol" w:eastAsia="OpenSymbol" w:hAnsi="OpenSymbol" w:cs="OpenSymbol"/>
      </w:rPr>
    </w:lvl>
    <w:lvl w:ilvl="2">
      <w:numFmt w:val="bullet"/>
      <w:lvlText w:val="•"/>
      <w:lvlJc w:val="left"/>
      <w:pPr>
        <w:ind w:left="2121" w:hanging="283"/>
      </w:pPr>
      <w:rPr>
        <w:rFonts w:ascii="OpenSymbol" w:eastAsia="OpenSymbol" w:hAnsi="OpenSymbol" w:cs="OpenSymbol"/>
      </w:rPr>
    </w:lvl>
    <w:lvl w:ilvl="3">
      <w:numFmt w:val="bullet"/>
      <w:lvlText w:val="•"/>
      <w:lvlJc w:val="left"/>
      <w:pPr>
        <w:ind w:left="2828" w:hanging="283"/>
      </w:pPr>
      <w:rPr>
        <w:rFonts w:ascii="OpenSymbol" w:eastAsia="OpenSymbol" w:hAnsi="OpenSymbol" w:cs="OpenSymbol"/>
      </w:rPr>
    </w:lvl>
    <w:lvl w:ilvl="4">
      <w:numFmt w:val="bullet"/>
      <w:lvlText w:val="•"/>
      <w:lvlJc w:val="left"/>
      <w:pPr>
        <w:ind w:left="3535" w:hanging="283"/>
      </w:pPr>
      <w:rPr>
        <w:rFonts w:ascii="OpenSymbol" w:eastAsia="OpenSymbol" w:hAnsi="OpenSymbol" w:cs="OpenSymbol"/>
      </w:rPr>
    </w:lvl>
    <w:lvl w:ilvl="5">
      <w:numFmt w:val="bullet"/>
      <w:lvlText w:val="•"/>
      <w:lvlJc w:val="left"/>
      <w:pPr>
        <w:ind w:left="4242" w:hanging="283"/>
      </w:pPr>
      <w:rPr>
        <w:rFonts w:ascii="OpenSymbol" w:eastAsia="OpenSymbol" w:hAnsi="OpenSymbol" w:cs="OpenSymbol"/>
      </w:rPr>
    </w:lvl>
    <w:lvl w:ilvl="6">
      <w:numFmt w:val="bullet"/>
      <w:lvlText w:val="•"/>
      <w:lvlJc w:val="left"/>
      <w:pPr>
        <w:ind w:left="4949" w:hanging="283"/>
      </w:pPr>
      <w:rPr>
        <w:rFonts w:ascii="OpenSymbol" w:eastAsia="OpenSymbol" w:hAnsi="OpenSymbol" w:cs="OpenSymbol"/>
      </w:rPr>
    </w:lvl>
    <w:lvl w:ilvl="7">
      <w:numFmt w:val="bullet"/>
      <w:lvlText w:val="•"/>
      <w:lvlJc w:val="left"/>
      <w:pPr>
        <w:ind w:left="5656" w:hanging="283"/>
      </w:pPr>
      <w:rPr>
        <w:rFonts w:ascii="OpenSymbol" w:eastAsia="OpenSymbol" w:hAnsi="OpenSymbol" w:cs="OpenSymbol"/>
      </w:rPr>
    </w:lvl>
    <w:lvl w:ilvl="8">
      <w:numFmt w:val="bullet"/>
      <w:lvlText w:val="•"/>
      <w:lvlJc w:val="left"/>
      <w:pPr>
        <w:ind w:left="6363" w:hanging="283"/>
      </w:pPr>
      <w:rPr>
        <w:rFonts w:ascii="OpenSymbol" w:eastAsia="OpenSymbol" w:hAnsi="OpenSymbol" w:cs="OpenSymbol"/>
      </w:rPr>
    </w:lvl>
  </w:abstractNum>
  <w:abstractNum w:abstractNumId="6" w15:restartNumberingAfterBreak="0">
    <w:nsid w:val="3A1C0D7F"/>
    <w:multiLevelType w:val="multilevel"/>
    <w:tmpl w:val="04F23120"/>
    <w:lvl w:ilvl="0">
      <w:numFmt w:val="bullet"/>
      <w:lvlText w:val="•"/>
      <w:lvlJc w:val="left"/>
      <w:pPr>
        <w:ind w:left="707" w:hanging="283"/>
      </w:pPr>
      <w:rPr>
        <w:rFonts w:ascii="OpenSymbol" w:eastAsia="OpenSymbol" w:hAnsi="OpenSymbol" w:cs="OpenSymbol"/>
      </w:rPr>
    </w:lvl>
    <w:lvl w:ilvl="1">
      <w:numFmt w:val="bullet"/>
      <w:lvlText w:val="•"/>
      <w:lvlJc w:val="left"/>
      <w:pPr>
        <w:ind w:left="1414" w:hanging="283"/>
      </w:pPr>
      <w:rPr>
        <w:rFonts w:ascii="OpenSymbol" w:eastAsia="OpenSymbol" w:hAnsi="OpenSymbol" w:cs="OpenSymbol"/>
      </w:rPr>
    </w:lvl>
    <w:lvl w:ilvl="2">
      <w:numFmt w:val="bullet"/>
      <w:lvlText w:val="•"/>
      <w:lvlJc w:val="left"/>
      <w:pPr>
        <w:ind w:left="2121" w:hanging="283"/>
      </w:pPr>
      <w:rPr>
        <w:rFonts w:ascii="OpenSymbol" w:eastAsia="OpenSymbol" w:hAnsi="OpenSymbol" w:cs="OpenSymbol"/>
      </w:rPr>
    </w:lvl>
    <w:lvl w:ilvl="3">
      <w:numFmt w:val="bullet"/>
      <w:lvlText w:val="•"/>
      <w:lvlJc w:val="left"/>
      <w:pPr>
        <w:ind w:left="2828" w:hanging="283"/>
      </w:pPr>
      <w:rPr>
        <w:rFonts w:ascii="OpenSymbol" w:eastAsia="OpenSymbol" w:hAnsi="OpenSymbol" w:cs="OpenSymbol"/>
      </w:rPr>
    </w:lvl>
    <w:lvl w:ilvl="4">
      <w:numFmt w:val="bullet"/>
      <w:lvlText w:val="•"/>
      <w:lvlJc w:val="left"/>
      <w:pPr>
        <w:ind w:left="3535" w:hanging="283"/>
      </w:pPr>
      <w:rPr>
        <w:rFonts w:ascii="OpenSymbol" w:eastAsia="OpenSymbol" w:hAnsi="OpenSymbol" w:cs="OpenSymbol"/>
      </w:rPr>
    </w:lvl>
    <w:lvl w:ilvl="5">
      <w:numFmt w:val="bullet"/>
      <w:lvlText w:val="•"/>
      <w:lvlJc w:val="left"/>
      <w:pPr>
        <w:ind w:left="4242" w:hanging="283"/>
      </w:pPr>
      <w:rPr>
        <w:rFonts w:ascii="OpenSymbol" w:eastAsia="OpenSymbol" w:hAnsi="OpenSymbol" w:cs="OpenSymbol"/>
      </w:rPr>
    </w:lvl>
    <w:lvl w:ilvl="6">
      <w:numFmt w:val="bullet"/>
      <w:lvlText w:val="•"/>
      <w:lvlJc w:val="left"/>
      <w:pPr>
        <w:ind w:left="4949" w:hanging="283"/>
      </w:pPr>
      <w:rPr>
        <w:rFonts w:ascii="OpenSymbol" w:eastAsia="OpenSymbol" w:hAnsi="OpenSymbol" w:cs="OpenSymbol"/>
      </w:rPr>
    </w:lvl>
    <w:lvl w:ilvl="7">
      <w:numFmt w:val="bullet"/>
      <w:lvlText w:val="•"/>
      <w:lvlJc w:val="left"/>
      <w:pPr>
        <w:ind w:left="5656" w:hanging="283"/>
      </w:pPr>
      <w:rPr>
        <w:rFonts w:ascii="OpenSymbol" w:eastAsia="OpenSymbol" w:hAnsi="OpenSymbol" w:cs="OpenSymbol"/>
      </w:rPr>
    </w:lvl>
    <w:lvl w:ilvl="8">
      <w:numFmt w:val="bullet"/>
      <w:lvlText w:val="•"/>
      <w:lvlJc w:val="left"/>
      <w:pPr>
        <w:ind w:left="6363" w:hanging="283"/>
      </w:pPr>
      <w:rPr>
        <w:rFonts w:ascii="OpenSymbol" w:eastAsia="OpenSymbol" w:hAnsi="OpenSymbol" w:cs="OpenSymbol"/>
      </w:rPr>
    </w:lvl>
  </w:abstractNum>
  <w:abstractNum w:abstractNumId="7" w15:restartNumberingAfterBreak="0">
    <w:nsid w:val="4C8666BE"/>
    <w:multiLevelType w:val="multilevel"/>
    <w:tmpl w:val="BC7202D8"/>
    <w:lvl w:ilvl="0">
      <w:numFmt w:val="bullet"/>
      <w:lvlText w:val="•"/>
      <w:lvlJc w:val="left"/>
      <w:pPr>
        <w:ind w:left="707" w:hanging="283"/>
      </w:pPr>
      <w:rPr>
        <w:rFonts w:ascii="OpenSymbol" w:eastAsia="OpenSymbol" w:hAnsi="OpenSymbol" w:cs="OpenSymbol"/>
      </w:rPr>
    </w:lvl>
    <w:lvl w:ilvl="1">
      <w:numFmt w:val="bullet"/>
      <w:lvlText w:val="•"/>
      <w:lvlJc w:val="left"/>
      <w:pPr>
        <w:ind w:left="1414" w:hanging="283"/>
      </w:pPr>
      <w:rPr>
        <w:rFonts w:ascii="OpenSymbol" w:eastAsia="OpenSymbol" w:hAnsi="OpenSymbol" w:cs="OpenSymbol"/>
      </w:rPr>
    </w:lvl>
    <w:lvl w:ilvl="2">
      <w:numFmt w:val="bullet"/>
      <w:lvlText w:val="•"/>
      <w:lvlJc w:val="left"/>
      <w:pPr>
        <w:ind w:left="2121" w:hanging="283"/>
      </w:pPr>
      <w:rPr>
        <w:rFonts w:ascii="OpenSymbol" w:eastAsia="OpenSymbol" w:hAnsi="OpenSymbol" w:cs="OpenSymbol"/>
      </w:rPr>
    </w:lvl>
    <w:lvl w:ilvl="3">
      <w:numFmt w:val="bullet"/>
      <w:lvlText w:val="•"/>
      <w:lvlJc w:val="left"/>
      <w:pPr>
        <w:ind w:left="2828" w:hanging="283"/>
      </w:pPr>
      <w:rPr>
        <w:rFonts w:ascii="OpenSymbol" w:eastAsia="OpenSymbol" w:hAnsi="OpenSymbol" w:cs="OpenSymbol"/>
      </w:rPr>
    </w:lvl>
    <w:lvl w:ilvl="4">
      <w:numFmt w:val="bullet"/>
      <w:lvlText w:val="•"/>
      <w:lvlJc w:val="left"/>
      <w:pPr>
        <w:ind w:left="3535" w:hanging="283"/>
      </w:pPr>
      <w:rPr>
        <w:rFonts w:ascii="OpenSymbol" w:eastAsia="OpenSymbol" w:hAnsi="OpenSymbol" w:cs="OpenSymbol"/>
      </w:rPr>
    </w:lvl>
    <w:lvl w:ilvl="5">
      <w:numFmt w:val="bullet"/>
      <w:lvlText w:val="•"/>
      <w:lvlJc w:val="left"/>
      <w:pPr>
        <w:ind w:left="4242" w:hanging="283"/>
      </w:pPr>
      <w:rPr>
        <w:rFonts w:ascii="OpenSymbol" w:eastAsia="OpenSymbol" w:hAnsi="OpenSymbol" w:cs="OpenSymbol"/>
      </w:rPr>
    </w:lvl>
    <w:lvl w:ilvl="6">
      <w:numFmt w:val="bullet"/>
      <w:lvlText w:val="•"/>
      <w:lvlJc w:val="left"/>
      <w:pPr>
        <w:ind w:left="4949" w:hanging="283"/>
      </w:pPr>
      <w:rPr>
        <w:rFonts w:ascii="OpenSymbol" w:eastAsia="OpenSymbol" w:hAnsi="OpenSymbol" w:cs="OpenSymbol"/>
      </w:rPr>
    </w:lvl>
    <w:lvl w:ilvl="7">
      <w:numFmt w:val="bullet"/>
      <w:lvlText w:val="•"/>
      <w:lvlJc w:val="left"/>
      <w:pPr>
        <w:ind w:left="5656" w:hanging="283"/>
      </w:pPr>
      <w:rPr>
        <w:rFonts w:ascii="OpenSymbol" w:eastAsia="OpenSymbol" w:hAnsi="OpenSymbol" w:cs="OpenSymbol"/>
      </w:rPr>
    </w:lvl>
    <w:lvl w:ilvl="8">
      <w:numFmt w:val="bullet"/>
      <w:lvlText w:val="•"/>
      <w:lvlJc w:val="left"/>
      <w:pPr>
        <w:ind w:left="6363" w:hanging="283"/>
      </w:pPr>
      <w:rPr>
        <w:rFonts w:ascii="OpenSymbol" w:eastAsia="OpenSymbol" w:hAnsi="OpenSymbol" w:cs="OpenSymbol"/>
      </w:rPr>
    </w:lvl>
  </w:abstractNum>
  <w:abstractNum w:abstractNumId="8" w15:restartNumberingAfterBreak="0">
    <w:nsid w:val="4D6F738B"/>
    <w:multiLevelType w:val="multilevel"/>
    <w:tmpl w:val="ED882C3E"/>
    <w:lvl w:ilvl="0">
      <w:numFmt w:val="bullet"/>
      <w:lvlText w:val="•"/>
      <w:lvlJc w:val="left"/>
      <w:pPr>
        <w:ind w:left="707" w:hanging="283"/>
      </w:pPr>
      <w:rPr>
        <w:rFonts w:ascii="OpenSymbol" w:eastAsia="OpenSymbol" w:hAnsi="OpenSymbol" w:cs="OpenSymbol"/>
      </w:rPr>
    </w:lvl>
    <w:lvl w:ilvl="1">
      <w:numFmt w:val="bullet"/>
      <w:lvlText w:val="•"/>
      <w:lvlJc w:val="left"/>
      <w:pPr>
        <w:ind w:left="1414" w:hanging="283"/>
      </w:pPr>
      <w:rPr>
        <w:rFonts w:ascii="OpenSymbol" w:eastAsia="OpenSymbol" w:hAnsi="OpenSymbol" w:cs="OpenSymbol"/>
      </w:rPr>
    </w:lvl>
    <w:lvl w:ilvl="2">
      <w:numFmt w:val="bullet"/>
      <w:lvlText w:val="•"/>
      <w:lvlJc w:val="left"/>
      <w:pPr>
        <w:ind w:left="2121" w:hanging="283"/>
      </w:pPr>
      <w:rPr>
        <w:rFonts w:ascii="OpenSymbol" w:eastAsia="OpenSymbol" w:hAnsi="OpenSymbol" w:cs="OpenSymbol"/>
      </w:rPr>
    </w:lvl>
    <w:lvl w:ilvl="3">
      <w:numFmt w:val="bullet"/>
      <w:lvlText w:val="•"/>
      <w:lvlJc w:val="left"/>
      <w:pPr>
        <w:ind w:left="2828" w:hanging="283"/>
      </w:pPr>
      <w:rPr>
        <w:rFonts w:ascii="OpenSymbol" w:eastAsia="OpenSymbol" w:hAnsi="OpenSymbol" w:cs="OpenSymbol"/>
      </w:rPr>
    </w:lvl>
    <w:lvl w:ilvl="4">
      <w:numFmt w:val="bullet"/>
      <w:lvlText w:val="•"/>
      <w:lvlJc w:val="left"/>
      <w:pPr>
        <w:ind w:left="3535" w:hanging="283"/>
      </w:pPr>
      <w:rPr>
        <w:rFonts w:ascii="OpenSymbol" w:eastAsia="OpenSymbol" w:hAnsi="OpenSymbol" w:cs="OpenSymbol"/>
      </w:rPr>
    </w:lvl>
    <w:lvl w:ilvl="5">
      <w:numFmt w:val="bullet"/>
      <w:lvlText w:val="•"/>
      <w:lvlJc w:val="left"/>
      <w:pPr>
        <w:ind w:left="4242" w:hanging="283"/>
      </w:pPr>
      <w:rPr>
        <w:rFonts w:ascii="OpenSymbol" w:eastAsia="OpenSymbol" w:hAnsi="OpenSymbol" w:cs="OpenSymbol"/>
      </w:rPr>
    </w:lvl>
    <w:lvl w:ilvl="6">
      <w:numFmt w:val="bullet"/>
      <w:lvlText w:val="•"/>
      <w:lvlJc w:val="left"/>
      <w:pPr>
        <w:ind w:left="4949" w:hanging="283"/>
      </w:pPr>
      <w:rPr>
        <w:rFonts w:ascii="OpenSymbol" w:eastAsia="OpenSymbol" w:hAnsi="OpenSymbol" w:cs="OpenSymbol"/>
      </w:rPr>
    </w:lvl>
    <w:lvl w:ilvl="7">
      <w:numFmt w:val="bullet"/>
      <w:lvlText w:val="•"/>
      <w:lvlJc w:val="left"/>
      <w:pPr>
        <w:ind w:left="5656" w:hanging="283"/>
      </w:pPr>
      <w:rPr>
        <w:rFonts w:ascii="OpenSymbol" w:eastAsia="OpenSymbol" w:hAnsi="OpenSymbol" w:cs="OpenSymbol"/>
      </w:rPr>
    </w:lvl>
    <w:lvl w:ilvl="8">
      <w:numFmt w:val="bullet"/>
      <w:lvlText w:val="•"/>
      <w:lvlJc w:val="left"/>
      <w:pPr>
        <w:ind w:left="6363" w:hanging="283"/>
      </w:pPr>
      <w:rPr>
        <w:rFonts w:ascii="OpenSymbol" w:eastAsia="OpenSymbol" w:hAnsi="OpenSymbol" w:cs="OpenSymbol"/>
      </w:rPr>
    </w:lvl>
  </w:abstractNum>
  <w:abstractNum w:abstractNumId="9" w15:restartNumberingAfterBreak="0">
    <w:nsid w:val="7B07081A"/>
    <w:multiLevelType w:val="multilevel"/>
    <w:tmpl w:val="E7E27F8E"/>
    <w:lvl w:ilvl="0">
      <w:numFmt w:val="bullet"/>
      <w:lvlText w:val="•"/>
      <w:lvlJc w:val="left"/>
      <w:pPr>
        <w:ind w:left="707" w:hanging="283"/>
      </w:pPr>
      <w:rPr>
        <w:rFonts w:ascii="OpenSymbol" w:eastAsia="OpenSymbol" w:hAnsi="OpenSymbol" w:cs="OpenSymbol"/>
      </w:rPr>
    </w:lvl>
    <w:lvl w:ilvl="1">
      <w:numFmt w:val="bullet"/>
      <w:lvlText w:val="•"/>
      <w:lvlJc w:val="left"/>
      <w:pPr>
        <w:ind w:left="1414" w:hanging="283"/>
      </w:pPr>
      <w:rPr>
        <w:rFonts w:ascii="OpenSymbol" w:eastAsia="OpenSymbol" w:hAnsi="OpenSymbol" w:cs="OpenSymbol"/>
      </w:rPr>
    </w:lvl>
    <w:lvl w:ilvl="2">
      <w:numFmt w:val="bullet"/>
      <w:lvlText w:val="•"/>
      <w:lvlJc w:val="left"/>
      <w:pPr>
        <w:ind w:left="2121" w:hanging="283"/>
      </w:pPr>
      <w:rPr>
        <w:rFonts w:ascii="OpenSymbol" w:eastAsia="OpenSymbol" w:hAnsi="OpenSymbol" w:cs="OpenSymbol"/>
      </w:rPr>
    </w:lvl>
    <w:lvl w:ilvl="3">
      <w:numFmt w:val="bullet"/>
      <w:lvlText w:val="•"/>
      <w:lvlJc w:val="left"/>
      <w:pPr>
        <w:ind w:left="2828" w:hanging="283"/>
      </w:pPr>
      <w:rPr>
        <w:rFonts w:ascii="OpenSymbol" w:eastAsia="OpenSymbol" w:hAnsi="OpenSymbol" w:cs="OpenSymbol"/>
      </w:rPr>
    </w:lvl>
    <w:lvl w:ilvl="4">
      <w:numFmt w:val="bullet"/>
      <w:lvlText w:val="•"/>
      <w:lvlJc w:val="left"/>
      <w:pPr>
        <w:ind w:left="3535" w:hanging="283"/>
      </w:pPr>
      <w:rPr>
        <w:rFonts w:ascii="OpenSymbol" w:eastAsia="OpenSymbol" w:hAnsi="OpenSymbol" w:cs="OpenSymbol"/>
      </w:rPr>
    </w:lvl>
    <w:lvl w:ilvl="5">
      <w:numFmt w:val="bullet"/>
      <w:lvlText w:val="•"/>
      <w:lvlJc w:val="left"/>
      <w:pPr>
        <w:ind w:left="4242" w:hanging="283"/>
      </w:pPr>
      <w:rPr>
        <w:rFonts w:ascii="OpenSymbol" w:eastAsia="OpenSymbol" w:hAnsi="OpenSymbol" w:cs="OpenSymbol"/>
      </w:rPr>
    </w:lvl>
    <w:lvl w:ilvl="6">
      <w:numFmt w:val="bullet"/>
      <w:lvlText w:val="•"/>
      <w:lvlJc w:val="left"/>
      <w:pPr>
        <w:ind w:left="4949" w:hanging="283"/>
      </w:pPr>
      <w:rPr>
        <w:rFonts w:ascii="OpenSymbol" w:eastAsia="OpenSymbol" w:hAnsi="OpenSymbol" w:cs="OpenSymbol"/>
      </w:rPr>
    </w:lvl>
    <w:lvl w:ilvl="7">
      <w:numFmt w:val="bullet"/>
      <w:lvlText w:val="•"/>
      <w:lvlJc w:val="left"/>
      <w:pPr>
        <w:ind w:left="5656" w:hanging="283"/>
      </w:pPr>
      <w:rPr>
        <w:rFonts w:ascii="OpenSymbol" w:eastAsia="OpenSymbol" w:hAnsi="OpenSymbol" w:cs="OpenSymbol"/>
      </w:rPr>
    </w:lvl>
    <w:lvl w:ilvl="8">
      <w:numFmt w:val="bullet"/>
      <w:lvlText w:val="•"/>
      <w:lvlJc w:val="left"/>
      <w:pPr>
        <w:ind w:left="6363" w:hanging="283"/>
      </w:pPr>
      <w:rPr>
        <w:rFonts w:ascii="OpenSymbol" w:eastAsia="OpenSymbol" w:hAnsi="OpenSymbol" w:cs="OpenSymbol"/>
      </w:rPr>
    </w:lvl>
  </w:abstractNum>
  <w:num w:numId="1" w16cid:durableId="1896115115">
    <w:abstractNumId w:val="1"/>
  </w:num>
  <w:num w:numId="2" w16cid:durableId="1107968551">
    <w:abstractNumId w:val="7"/>
  </w:num>
  <w:num w:numId="3" w16cid:durableId="1059092725">
    <w:abstractNumId w:val="4"/>
  </w:num>
  <w:num w:numId="4" w16cid:durableId="1755513341">
    <w:abstractNumId w:val="3"/>
  </w:num>
  <w:num w:numId="5" w16cid:durableId="1707825709">
    <w:abstractNumId w:val="9"/>
  </w:num>
  <w:num w:numId="6" w16cid:durableId="1585841977">
    <w:abstractNumId w:val="5"/>
  </w:num>
  <w:num w:numId="7" w16cid:durableId="148523106">
    <w:abstractNumId w:val="6"/>
  </w:num>
  <w:num w:numId="8" w16cid:durableId="1623149788">
    <w:abstractNumId w:val="2"/>
  </w:num>
  <w:num w:numId="9" w16cid:durableId="1265109779">
    <w:abstractNumId w:val="8"/>
  </w:num>
  <w:num w:numId="10" w16cid:durableId="15556577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useWord2013TrackBottomHyphenation" w:uri="http://schemas.microsoft.com/office/word" w:val="1"/>
  </w:compat>
  <w:rsids>
    <w:rsidRoot w:val="00F11395"/>
    <w:rsid w:val="004243D7"/>
    <w:rsid w:val="009C1E10"/>
    <w:rsid w:val="00A12BF7"/>
    <w:rsid w:val="00DF2ED0"/>
    <w:rsid w:val="00EB2FBE"/>
    <w:rsid w:val="00F1139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650183"/>
  <w15:docId w15:val="{635A730B-3B12-4A0B-B6D0-9C49E177DF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SimSun" w:hAnsi="Liberation Serif" w:cs="Lucida Sans"/>
        <w:kern w:val="3"/>
        <w:sz w:val="24"/>
        <w:szCs w:val="24"/>
        <w:lang w:val="fr-FR" w:eastAsia="zh-CN" w:bidi="hi-IN"/>
      </w:rPr>
    </w:rPrDefault>
    <w:pPrDefault>
      <w:pPr>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2">
    <w:name w:val="heading 2"/>
    <w:basedOn w:val="Heading"/>
    <w:next w:val="Textbody"/>
    <w:uiPriority w:val="9"/>
    <w:unhideWhenUsed/>
    <w:qFormat/>
    <w:pPr>
      <w:spacing w:before="200"/>
      <w:outlineLvl w:val="1"/>
    </w:pPr>
    <w:rPr>
      <w:rFonts w:ascii="Liberation Serif" w:eastAsia="NSimSun" w:hAnsi="Liberation Serif"/>
      <w:b/>
      <w:bCs/>
      <w:sz w:val="36"/>
      <w:szCs w:val="36"/>
    </w:rPr>
  </w:style>
  <w:style w:type="paragraph" w:styleId="Titre3">
    <w:name w:val="heading 3"/>
    <w:basedOn w:val="Heading"/>
    <w:next w:val="Textbody"/>
    <w:uiPriority w:val="9"/>
    <w:unhideWhenUsed/>
    <w:qFormat/>
    <w:pPr>
      <w:spacing w:before="140"/>
      <w:outlineLvl w:val="2"/>
    </w:pPr>
    <w:rPr>
      <w:rFonts w:ascii="Liberation Serif" w:eastAsia="NSimSun" w:hAnsi="Liberation Serif"/>
      <w:b/>
      <w:bC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Liberation Sans" w:eastAsia="Microsoft YaHei" w:hAnsi="Liberation Sans"/>
      <w:sz w:val="28"/>
      <w:szCs w:val="28"/>
    </w:rPr>
  </w:style>
  <w:style w:type="paragraph" w:customStyle="1" w:styleId="Textbody">
    <w:name w:val="Text body"/>
    <w:basedOn w:val="Standard"/>
    <w:pPr>
      <w:spacing w:after="140" w:line="276" w:lineRule="auto"/>
    </w:pPr>
  </w:style>
  <w:style w:type="paragraph" w:styleId="Liste">
    <w:name w:val="List"/>
    <w:basedOn w:val="Textbody"/>
  </w:style>
  <w:style w:type="paragraph" w:styleId="Lgende">
    <w:name w:val="caption"/>
    <w:basedOn w:val="Standard"/>
    <w:pPr>
      <w:suppressLineNumbers/>
      <w:spacing w:before="120" w:after="120"/>
    </w:pPr>
    <w:rPr>
      <w:i/>
      <w:iCs/>
    </w:rPr>
  </w:style>
  <w:style w:type="paragraph" w:customStyle="1" w:styleId="Index">
    <w:name w:val="Index"/>
    <w:basedOn w:val="Standard"/>
    <w:pPr>
      <w:suppressLineNumbers/>
    </w:pPr>
  </w:style>
  <w:style w:type="paragraph" w:customStyle="1" w:styleId="TableContents">
    <w:name w:val="Table Contents"/>
    <w:basedOn w:val="Standard"/>
    <w:pPr>
      <w:widowControl w:val="0"/>
      <w:suppressLineNumbers/>
    </w:pPr>
  </w:style>
  <w:style w:type="paragraph" w:customStyle="1" w:styleId="TableHeading">
    <w:name w:val="Table Heading"/>
    <w:basedOn w:val="TableContents"/>
    <w:pPr>
      <w:jc w:val="center"/>
    </w:pPr>
    <w:rPr>
      <w:b/>
      <w:bCs/>
    </w:rPr>
  </w:style>
  <w:style w:type="paragraph" w:customStyle="1" w:styleId="HorizontalLine">
    <w:name w:val="Horizontal Line"/>
    <w:basedOn w:val="Standard"/>
    <w:next w:val="Textbody"/>
    <w:pPr>
      <w:suppressLineNumbers/>
      <w:spacing w:after="283"/>
    </w:pPr>
    <w:rPr>
      <w:sz w:val="12"/>
      <w:szCs w:val="12"/>
    </w:rPr>
  </w:style>
  <w:style w:type="paragraph" w:customStyle="1" w:styleId="PreformattedText">
    <w:name w:val="Preformatted Text"/>
    <w:basedOn w:val="Standard"/>
    <w:rPr>
      <w:rFonts w:ascii="Liberation Mono" w:hAnsi="Liberation Mono" w:cs="Liberation Mono"/>
      <w:sz w:val="20"/>
      <w:szCs w:val="20"/>
    </w:rPr>
  </w:style>
  <w:style w:type="character" w:customStyle="1" w:styleId="StrongEmphasis">
    <w:name w:val="Strong Emphasis"/>
    <w:rPr>
      <w:b/>
      <w:bCs/>
    </w:rPr>
  </w:style>
  <w:style w:type="character" w:customStyle="1" w:styleId="Internetlink">
    <w:name w:val="Internet link"/>
    <w:rPr>
      <w:color w:val="000080"/>
      <w:u w:val="single"/>
      <w:lang/>
    </w:rPr>
  </w:style>
  <w:style w:type="character" w:customStyle="1" w:styleId="BulletSymbols">
    <w:name w:val="Bullet Symbols"/>
    <w:rPr>
      <w:rFonts w:ascii="OpenSymbol" w:eastAsia="OpenSymbol" w:hAnsi="OpenSymbol" w:cs="OpenSymbol"/>
    </w:rPr>
  </w:style>
  <w:style w:type="character" w:customStyle="1" w:styleId="NumberingSymbols">
    <w:name w:val="Numbering Symbols"/>
  </w:style>
  <w:style w:type="character" w:customStyle="1" w:styleId="SourceText">
    <w:name w:val="Source Text"/>
    <w:rPr>
      <w:rFonts w:ascii="Liberation Mono" w:eastAsia="NSimSun" w:hAnsi="Liberation Mono" w:cs="Liberation Mon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tav-montpellier.xyz/?Experimentation" TargetMode="External"/><Relationship Id="rId13" Type="http://schemas.openxmlformats.org/officeDocument/2006/relationships/hyperlink" Target="https://www.youtube.com/watch?v=3N3OhFgxDDo"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www.youtube.com/watch?v=1ho66thgoTc"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147</TotalTime>
  <Pages>6</Pages>
  <Words>1397</Words>
  <Characters>7689</Characters>
  <Application>Microsoft Office Word</Application>
  <DocSecurity>0</DocSecurity>
  <Lines>64</Lines>
  <Paragraphs>18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Utilisateur-PC</dc:creator>
  <cp:lastModifiedBy>Zielinski Tournaire Marc</cp:lastModifiedBy>
  <cp:revision>1</cp:revision>
  <dcterms:created xsi:type="dcterms:W3CDTF">2026-04-07T14:49:00Z</dcterms:created>
  <dcterms:modified xsi:type="dcterms:W3CDTF">2026-05-26T10:12:00Z</dcterms:modified>
</cp:coreProperties>
</file>